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0BC" w:rsidRPr="008815FD" w:rsidRDefault="00DB00BC" w:rsidP="008815FD">
      <w:pPr>
        <w:spacing w:after="0" w:line="240" w:lineRule="auto"/>
        <w:rPr>
          <w:rFonts w:ascii="Times New Roman" w:eastAsia="Calibri" w:hAnsi="Times New Roman" w:cs="Times New Roman"/>
          <w:sz w:val="24"/>
          <w:szCs w:val="24"/>
          <w:lang w:eastAsia="lv-LV"/>
        </w:rPr>
      </w:pPr>
    </w:p>
    <w:p w:rsidR="008815FD" w:rsidRPr="008815FD" w:rsidRDefault="008815FD" w:rsidP="008815FD">
      <w:pPr>
        <w:spacing w:after="0" w:line="240" w:lineRule="auto"/>
        <w:rPr>
          <w:rFonts w:ascii="Times New Roman" w:eastAsia="Times New Roman" w:hAnsi="Times New Roman" w:cs="Times New Roman"/>
          <w:sz w:val="24"/>
          <w:szCs w:val="24"/>
          <w:lang w:eastAsia="lv-LV"/>
        </w:rPr>
      </w:pPr>
    </w:p>
    <w:p w:rsidR="008815FD" w:rsidRPr="008815FD" w:rsidRDefault="008815FD" w:rsidP="008815FD">
      <w:pPr>
        <w:autoSpaceDE w:val="0"/>
        <w:autoSpaceDN w:val="0"/>
        <w:adjustRightInd w:val="0"/>
        <w:spacing w:after="0" w:line="240" w:lineRule="auto"/>
        <w:ind w:left="720"/>
        <w:jc w:val="right"/>
        <w:rPr>
          <w:rFonts w:ascii="Times New Roman" w:eastAsia="Calibri" w:hAnsi="Times New Roman" w:cs="Times New Roman"/>
          <w:bCs/>
          <w:sz w:val="24"/>
          <w:szCs w:val="24"/>
          <w:lang w:eastAsia="lv-LV"/>
        </w:rPr>
      </w:pPr>
      <w:r w:rsidRPr="008815FD">
        <w:rPr>
          <w:rFonts w:ascii="Times New Roman" w:eastAsia="Calibri" w:hAnsi="Times New Roman" w:cs="Times New Roman"/>
          <w:bCs/>
          <w:sz w:val="24"/>
          <w:szCs w:val="24"/>
          <w:lang w:eastAsia="lv-LV"/>
        </w:rPr>
        <w:t>3.pielikums</w:t>
      </w:r>
    </w:p>
    <w:p w:rsidR="008815FD" w:rsidRPr="008815FD" w:rsidRDefault="008815FD" w:rsidP="008815FD">
      <w:pPr>
        <w:autoSpaceDE w:val="0"/>
        <w:autoSpaceDN w:val="0"/>
        <w:adjustRightInd w:val="0"/>
        <w:spacing w:after="0" w:line="240" w:lineRule="auto"/>
        <w:jc w:val="right"/>
        <w:rPr>
          <w:rFonts w:ascii="Times New Roman" w:eastAsia="Calibri" w:hAnsi="Times New Roman" w:cs="Times New Roman"/>
          <w:bCs/>
          <w:sz w:val="24"/>
          <w:szCs w:val="24"/>
          <w:lang w:eastAsia="lv-LV"/>
        </w:rPr>
      </w:pPr>
      <w:r w:rsidRPr="008815FD">
        <w:rPr>
          <w:rFonts w:ascii="Times New Roman" w:eastAsia="Calibri" w:hAnsi="Times New Roman" w:cs="Times New Roman"/>
          <w:bCs/>
          <w:sz w:val="24"/>
          <w:szCs w:val="24"/>
          <w:lang w:eastAsia="lv-LV"/>
        </w:rPr>
        <w:t>Latvijas Nacionālā kultūras centra</w:t>
      </w:r>
    </w:p>
    <w:p w:rsidR="008815FD" w:rsidRPr="008815FD" w:rsidRDefault="008815FD" w:rsidP="008815FD">
      <w:pPr>
        <w:autoSpaceDE w:val="0"/>
        <w:autoSpaceDN w:val="0"/>
        <w:adjustRightInd w:val="0"/>
        <w:spacing w:after="0" w:line="240" w:lineRule="auto"/>
        <w:jc w:val="right"/>
        <w:rPr>
          <w:rFonts w:ascii="Times New Roman" w:eastAsia="Calibri" w:hAnsi="Times New Roman" w:cs="Times New Roman"/>
          <w:bCs/>
          <w:sz w:val="24"/>
          <w:szCs w:val="24"/>
          <w:lang w:eastAsia="lv-LV"/>
        </w:rPr>
      </w:pPr>
      <w:r w:rsidRPr="008815FD">
        <w:rPr>
          <w:rFonts w:ascii="Times New Roman" w:eastAsia="Calibri" w:hAnsi="Times New Roman" w:cs="Times New Roman"/>
          <w:bCs/>
          <w:sz w:val="24"/>
          <w:szCs w:val="24"/>
          <w:lang w:eastAsia="lv-LV"/>
        </w:rPr>
        <w:t>Nemateriālā kultūras mantojuma saglabāšanas pasākuma</w:t>
      </w:r>
    </w:p>
    <w:p w:rsidR="008815FD" w:rsidRPr="008815FD" w:rsidRDefault="008815FD" w:rsidP="008815FD">
      <w:pPr>
        <w:autoSpaceDE w:val="0"/>
        <w:autoSpaceDN w:val="0"/>
        <w:adjustRightInd w:val="0"/>
        <w:spacing w:after="0" w:line="240" w:lineRule="auto"/>
        <w:jc w:val="right"/>
        <w:rPr>
          <w:rFonts w:ascii="Times New Roman" w:eastAsia="Calibri" w:hAnsi="Times New Roman" w:cs="Times New Roman"/>
          <w:bCs/>
          <w:sz w:val="24"/>
          <w:szCs w:val="24"/>
          <w:lang w:eastAsia="lv-LV"/>
        </w:rPr>
      </w:pPr>
      <w:r w:rsidRPr="008815FD">
        <w:rPr>
          <w:rFonts w:ascii="Times New Roman" w:eastAsia="Calibri" w:hAnsi="Times New Roman" w:cs="Times New Roman"/>
          <w:bCs/>
          <w:sz w:val="24"/>
          <w:szCs w:val="24"/>
          <w:lang w:eastAsia="lv-LV"/>
        </w:rPr>
        <w:t>„Satiec savu meistaru!” nolikumam</w:t>
      </w:r>
    </w:p>
    <w:p w:rsidR="008815FD" w:rsidRPr="008815FD" w:rsidRDefault="008815FD" w:rsidP="008815FD">
      <w:pPr>
        <w:autoSpaceDE w:val="0"/>
        <w:autoSpaceDN w:val="0"/>
        <w:adjustRightInd w:val="0"/>
        <w:spacing w:after="0" w:line="240" w:lineRule="auto"/>
        <w:jc w:val="right"/>
        <w:rPr>
          <w:rFonts w:ascii="Times New Roman" w:eastAsia="Calibri" w:hAnsi="Times New Roman" w:cs="Times New Roman"/>
          <w:b/>
          <w:bCs/>
          <w:sz w:val="24"/>
          <w:szCs w:val="24"/>
          <w:lang w:eastAsia="lv-LV"/>
        </w:rPr>
      </w:pPr>
    </w:p>
    <w:p w:rsidR="008815FD" w:rsidRPr="008815FD" w:rsidRDefault="008815FD" w:rsidP="008815F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8815FD">
        <w:rPr>
          <w:rFonts w:ascii="Times New Roman" w:eastAsia="Times New Roman" w:hAnsi="Times New Roman" w:cs="Times New Roman"/>
          <w:b/>
          <w:bCs/>
          <w:color w:val="000000"/>
          <w:sz w:val="24"/>
          <w:szCs w:val="24"/>
          <w:lang w:eastAsia="lv-LV"/>
        </w:rPr>
        <w:t>Nemateriālā kultūras mantojuma saglabāšanas pasākuma</w:t>
      </w:r>
    </w:p>
    <w:p w:rsidR="008815FD" w:rsidRPr="008815FD" w:rsidRDefault="008815FD" w:rsidP="008815F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8815FD">
        <w:rPr>
          <w:rFonts w:ascii="Times New Roman" w:eastAsia="Times New Roman" w:hAnsi="Times New Roman" w:cs="Times New Roman"/>
          <w:b/>
          <w:color w:val="000000"/>
          <w:sz w:val="24"/>
          <w:szCs w:val="24"/>
          <w:lang w:eastAsia="lv-LV"/>
        </w:rPr>
        <w:t>„Satiec savu meistaru!”</w:t>
      </w:r>
    </w:p>
    <w:p w:rsidR="008815FD" w:rsidRPr="008815FD" w:rsidRDefault="008815FD" w:rsidP="008815FD">
      <w:pPr>
        <w:spacing w:after="0" w:line="240" w:lineRule="auto"/>
        <w:jc w:val="center"/>
        <w:rPr>
          <w:rFonts w:ascii="Times New Roman" w:eastAsia="Calibri" w:hAnsi="Times New Roman" w:cs="Times New Roman"/>
          <w:b/>
          <w:sz w:val="24"/>
          <w:szCs w:val="24"/>
          <w:lang w:eastAsia="lv-LV"/>
        </w:rPr>
      </w:pPr>
      <w:r w:rsidRPr="008815FD">
        <w:rPr>
          <w:rFonts w:ascii="Times New Roman" w:eastAsia="Calibri" w:hAnsi="Times New Roman" w:cs="Times New Roman"/>
          <w:b/>
          <w:sz w:val="24"/>
          <w:szCs w:val="24"/>
          <w:lang w:eastAsia="lv-LV"/>
        </w:rPr>
        <w:t>APTAUJAS LAPA - PRASMES DOKUMENTĒŠANA</w:t>
      </w:r>
    </w:p>
    <w:p w:rsidR="008815FD" w:rsidRPr="008815FD" w:rsidRDefault="008815FD" w:rsidP="008815FD">
      <w:pPr>
        <w:spacing w:after="120" w:line="240" w:lineRule="auto"/>
        <w:rPr>
          <w:rFonts w:ascii="Times New Roman" w:eastAsia="Calibri" w:hAnsi="Times New Roman" w:cs="Times New Roman"/>
          <w:b/>
          <w:sz w:val="24"/>
          <w:szCs w:val="24"/>
          <w:lang w:eastAsia="lv-LV"/>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245"/>
      </w:tblGrid>
      <w:tr w:rsidR="008815FD" w:rsidRPr="008815FD" w:rsidTr="00BB37B9">
        <w:tc>
          <w:tcPr>
            <w:tcW w:w="3970" w:type="dxa"/>
            <w:shd w:val="clear" w:color="auto" w:fill="auto"/>
          </w:tcPr>
          <w:p w:rsidR="008815FD" w:rsidRPr="008815FD" w:rsidRDefault="008815FD" w:rsidP="008815FD">
            <w:pPr>
              <w:numPr>
                <w:ilvl w:val="0"/>
                <w:numId w:val="4"/>
              </w:numPr>
              <w:spacing w:after="0" w:line="240" w:lineRule="auto"/>
              <w:rPr>
                <w:rFonts w:ascii="Times New Roman" w:eastAsia="Calibri" w:hAnsi="Times New Roman" w:cs="Times New Roman"/>
                <w:b/>
                <w:sz w:val="28"/>
                <w:szCs w:val="28"/>
                <w:lang w:eastAsia="lv-LV"/>
              </w:rPr>
            </w:pPr>
            <w:r w:rsidRPr="008815FD">
              <w:rPr>
                <w:rFonts w:ascii="Times New Roman" w:eastAsia="Calibri" w:hAnsi="Times New Roman" w:cs="Times New Roman"/>
                <w:b/>
                <w:lang w:eastAsia="lv-LV"/>
              </w:rPr>
              <w:t>Dalībnieks</w:t>
            </w:r>
          </w:p>
          <w:p w:rsidR="008815FD" w:rsidRPr="008815FD" w:rsidRDefault="008815FD" w:rsidP="008815FD">
            <w:pPr>
              <w:spacing w:after="0" w:line="240" w:lineRule="auto"/>
              <w:ind w:left="3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vārds, uzvārds</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numPr>
                <w:ilvl w:val="0"/>
                <w:numId w:val="4"/>
              </w:numPr>
              <w:spacing w:after="0" w:line="240" w:lineRule="auto"/>
              <w:rPr>
                <w:rFonts w:ascii="Times New Roman" w:eastAsia="Calibri" w:hAnsi="Times New Roman" w:cs="Times New Roman"/>
                <w:b/>
                <w:sz w:val="28"/>
                <w:szCs w:val="28"/>
                <w:lang w:eastAsia="lv-LV"/>
              </w:rPr>
            </w:pPr>
            <w:r w:rsidRPr="008815FD">
              <w:rPr>
                <w:rFonts w:ascii="Times New Roman" w:eastAsia="Calibri" w:hAnsi="Times New Roman" w:cs="Times New Roman"/>
                <w:b/>
                <w:lang w:eastAsia="lv-LV"/>
              </w:rPr>
              <w:t>Dzimšanas dati</w:t>
            </w:r>
            <w:r w:rsidRPr="008815FD">
              <w:rPr>
                <w:rFonts w:ascii="Times New Roman" w:eastAsia="Calibri" w:hAnsi="Times New Roman" w:cs="Times New Roman"/>
                <w:lang w:eastAsia="lv-LV"/>
              </w:rPr>
              <w:t xml:space="preserve"> </w:t>
            </w:r>
          </w:p>
          <w:p w:rsidR="008815FD" w:rsidRPr="008815FD" w:rsidRDefault="008815FD" w:rsidP="008815FD">
            <w:pPr>
              <w:spacing w:after="0" w:line="240" w:lineRule="auto"/>
              <w:ind w:left="3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Gads, datums, mēnesis, vieta</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numPr>
                <w:ilvl w:val="0"/>
                <w:numId w:val="4"/>
              </w:numPr>
              <w:spacing w:after="0" w:line="240" w:lineRule="auto"/>
              <w:rPr>
                <w:rFonts w:ascii="Times New Roman" w:eastAsia="Calibri" w:hAnsi="Times New Roman" w:cs="Times New Roman"/>
                <w:b/>
                <w:sz w:val="28"/>
                <w:szCs w:val="28"/>
                <w:lang w:eastAsia="lv-LV"/>
              </w:rPr>
            </w:pPr>
            <w:r w:rsidRPr="008815FD">
              <w:rPr>
                <w:rFonts w:ascii="Times New Roman" w:eastAsia="Calibri" w:hAnsi="Times New Roman" w:cs="Times New Roman"/>
                <w:b/>
                <w:lang w:eastAsia="lv-LV"/>
              </w:rPr>
              <w:t>Dzīves gājuma īss apraksts</w:t>
            </w:r>
          </w:p>
          <w:p w:rsidR="008815FD" w:rsidRPr="008815FD" w:rsidRDefault="008815FD" w:rsidP="008815FD">
            <w:pPr>
              <w:spacing w:after="0" w:line="240" w:lineRule="auto"/>
              <w:ind w:left="3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Akcentējot apstākļus, kas ir saistīti ar personas pārvaldīto vienu vai vairākām nemateriālā kultūras mantojuma izpausmēm. Ziņas par dzīves vietu, ģimeni, tautību, darba gaitām, radošo darbību un reliģiju (ja tas ir būtiski pārvaldītās prasmes kontekstā).</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numPr>
                <w:ilvl w:val="0"/>
                <w:numId w:val="4"/>
              </w:numPr>
              <w:spacing w:after="0" w:line="240" w:lineRule="auto"/>
              <w:rPr>
                <w:rFonts w:ascii="Times New Roman" w:eastAsia="Calibri" w:hAnsi="Times New Roman" w:cs="Times New Roman"/>
                <w:b/>
                <w:lang w:eastAsia="lv-LV"/>
              </w:rPr>
            </w:pPr>
            <w:r w:rsidRPr="008815FD">
              <w:rPr>
                <w:rFonts w:ascii="Times New Roman" w:eastAsia="Calibri" w:hAnsi="Times New Roman" w:cs="Times New Roman"/>
                <w:b/>
                <w:lang w:eastAsia="lv-LV"/>
              </w:rPr>
              <w:t>Dzīves vietas adrese</w:t>
            </w:r>
          </w:p>
          <w:p w:rsidR="008815FD" w:rsidRPr="008815FD" w:rsidRDefault="008815FD" w:rsidP="008815FD">
            <w:pPr>
              <w:spacing w:after="0" w:line="240" w:lineRule="auto"/>
              <w:ind w:left="3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Iela, mājas, dzīvokļa numurs/mājas nosaukums, pilsēta/novads/pagasts, LV</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numPr>
                <w:ilvl w:val="0"/>
                <w:numId w:val="4"/>
              </w:numPr>
              <w:spacing w:after="0" w:line="240" w:lineRule="auto"/>
              <w:rPr>
                <w:rFonts w:ascii="Times New Roman" w:eastAsia="Calibri" w:hAnsi="Times New Roman" w:cs="Times New Roman"/>
                <w:lang w:eastAsia="lv-LV"/>
              </w:rPr>
            </w:pPr>
            <w:r w:rsidRPr="008815FD">
              <w:rPr>
                <w:rFonts w:ascii="Times New Roman" w:eastAsia="Calibri" w:hAnsi="Times New Roman" w:cs="Times New Roman"/>
                <w:b/>
                <w:lang w:eastAsia="lv-LV"/>
              </w:rPr>
              <w:t>Kontaktinformācija</w:t>
            </w:r>
          </w:p>
          <w:p w:rsidR="008815FD" w:rsidRPr="008815FD" w:rsidRDefault="008815FD" w:rsidP="008815FD">
            <w:pPr>
              <w:spacing w:after="0" w:line="240" w:lineRule="auto"/>
              <w:ind w:left="3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Tālrunis, mob. tālrunis, e-pasta adrese, interneta mājas lapa</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numPr>
                <w:ilvl w:val="0"/>
                <w:numId w:val="4"/>
              </w:numPr>
              <w:spacing w:after="0" w:line="240" w:lineRule="auto"/>
              <w:rPr>
                <w:rFonts w:ascii="Times New Roman" w:eastAsia="Calibri" w:hAnsi="Times New Roman" w:cs="Times New Roman"/>
                <w:lang w:eastAsia="lv-LV"/>
              </w:rPr>
            </w:pPr>
            <w:r w:rsidRPr="008815FD">
              <w:rPr>
                <w:rFonts w:ascii="Times New Roman" w:eastAsia="Calibri" w:hAnsi="Times New Roman" w:cs="Times New Roman"/>
                <w:b/>
                <w:lang w:eastAsia="lv-LV"/>
              </w:rPr>
              <w:t>Prasme</w:t>
            </w:r>
          </w:p>
          <w:p w:rsidR="008815FD" w:rsidRPr="008815FD" w:rsidRDefault="008815FD" w:rsidP="008815FD">
            <w:pPr>
              <w:spacing w:after="0" w:line="240" w:lineRule="auto"/>
              <w:ind w:left="3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Konkrēta nemateriālā kultūras mantojuma izpausme</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numPr>
                <w:ilvl w:val="0"/>
                <w:numId w:val="4"/>
              </w:numPr>
              <w:spacing w:after="0" w:line="240" w:lineRule="auto"/>
              <w:rPr>
                <w:rFonts w:ascii="Times New Roman" w:eastAsia="Calibri" w:hAnsi="Times New Roman" w:cs="Times New Roman"/>
                <w:lang w:eastAsia="lv-LV"/>
              </w:rPr>
            </w:pPr>
            <w:r w:rsidRPr="008815FD">
              <w:rPr>
                <w:rFonts w:ascii="Times New Roman" w:eastAsia="Calibri" w:hAnsi="Times New Roman" w:cs="Times New Roman"/>
                <w:b/>
                <w:lang w:eastAsia="lv-LV"/>
              </w:rPr>
              <w:t>Prasmes īss apraksts</w:t>
            </w:r>
          </w:p>
          <w:p w:rsidR="008815FD" w:rsidRPr="008815FD" w:rsidRDefault="008815FD" w:rsidP="008815FD">
            <w:pPr>
              <w:spacing w:after="0" w:line="240" w:lineRule="auto"/>
              <w:ind w:left="360"/>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t>Akcentējot darba procesu, izmantotās tehnikas, instrumentus u.tml.</w:t>
            </w:r>
          </w:p>
          <w:p w:rsidR="008815FD" w:rsidRPr="008815FD" w:rsidRDefault="008815FD" w:rsidP="008815FD">
            <w:pPr>
              <w:spacing w:after="0" w:line="240" w:lineRule="auto"/>
              <w:ind w:left="3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Vēlams dokumentēšanas procesā izmantot audio un/vai video tehniku.</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numPr>
                <w:ilvl w:val="0"/>
                <w:numId w:val="4"/>
              </w:numPr>
              <w:spacing w:after="0" w:line="240" w:lineRule="auto"/>
              <w:contextualSpacing/>
              <w:rPr>
                <w:rFonts w:ascii="Times New Roman" w:eastAsia="Calibri" w:hAnsi="Times New Roman" w:cs="Times New Roman"/>
                <w:b/>
                <w:lang w:eastAsia="lv-LV"/>
              </w:rPr>
            </w:pPr>
            <w:r w:rsidRPr="008815FD">
              <w:rPr>
                <w:rFonts w:ascii="Times New Roman" w:eastAsia="Calibri" w:hAnsi="Times New Roman" w:cs="Times New Roman"/>
                <w:b/>
                <w:lang w:eastAsia="lv-LV"/>
              </w:rPr>
              <w:t>Ja prasmes gala rezultāts ir materiāla satura:</w:t>
            </w:r>
          </w:p>
          <w:p w:rsidR="008815FD" w:rsidRPr="008815FD" w:rsidRDefault="008815FD" w:rsidP="008815FD">
            <w:pPr>
              <w:spacing w:after="0" w:line="240" w:lineRule="auto"/>
              <w:ind w:left="420"/>
              <w:rPr>
                <w:rFonts w:ascii="Times New Roman" w:eastAsia="Calibri" w:hAnsi="Times New Roman" w:cs="Times New Roman"/>
                <w:b/>
                <w:sz w:val="20"/>
                <w:szCs w:val="20"/>
                <w:lang w:eastAsia="lv-LV"/>
              </w:rPr>
            </w:pPr>
            <w:r w:rsidRPr="008815FD">
              <w:rPr>
                <w:rFonts w:ascii="Times New Roman" w:eastAsia="Calibri" w:hAnsi="Times New Roman" w:cs="Times New Roman"/>
                <w:sz w:val="20"/>
                <w:szCs w:val="20"/>
                <w:lang w:eastAsia="lv-LV"/>
              </w:rPr>
              <w:t>amatniecības darinājums (priekšmets, lieta) vai uzturs (ēdieni, dzērieni)-</w:t>
            </w:r>
          </w:p>
          <w:p w:rsidR="008815FD" w:rsidRPr="008815FD" w:rsidRDefault="008815FD" w:rsidP="008815FD">
            <w:pPr>
              <w:spacing w:after="0" w:line="240" w:lineRule="auto"/>
              <w:ind w:left="420"/>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t>1) no kā priekšmets vai uzturs tiek gatavots;</w:t>
            </w:r>
          </w:p>
          <w:p w:rsidR="008815FD" w:rsidRPr="008815FD" w:rsidRDefault="008815FD" w:rsidP="008815FD">
            <w:pPr>
              <w:spacing w:after="0" w:line="240" w:lineRule="auto"/>
              <w:ind w:left="420"/>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t>2) darba procesā izmantotie darba rīki, instrumenti;</w:t>
            </w:r>
          </w:p>
          <w:p w:rsidR="008815FD" w:rsidRPr="008815FD" w:rsidRDefault="008815FD" w:rsidP="008815FD">
            <w:pPr>
              <w:spacing w:after="0" w:line="240" w:lineRule="auto"/>
              <w:ind w:left="420"/>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t>3) darba procesa sagatavošanai un norisei nepieciešamā vieta - speciāli aprīkotas telpas vai darbnīca, dzīvojamās telpas, āra vide u. tml.;</w:t>
            </w:r>
          </w:p>
          <w:p w:rsidR="008815FD" w:rsidRPr="008815FD" w:rsidRDefault="008815FD" w:rsidP="008815FD">
            <w:pPr>
              <w:spacing w:after="0" w:line="240" w:lineRule="auto"/>
              <w:ind w:left="420"/>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t>4) sagatavošanās darba procesam (apraksts);</w:t>
            </w:r>
          </w:p>
          <w:p w:rsidR="008815FD" w:rsidRPr="008815FD" w:rsidRDefault="008815FD" w:rsidP="008815FD">
            <w:pPr>
              <w:spacing w:after="0" w:line="240" w:lineRule="auto"/>
              <w:ind w:left="420"/>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t>5) darba norises apraksts (gatavošanas tehnoloģija);</w:t>
            </w:r>
          </w:p>
          <w:p w:rsidR="008815FD" w:rsidRPr="008815FD" w:rsidRDefault="008815FD" w:rsidP="008815FD">
            <w:pPr>
              <w:spacing w:after="0" w:line="240" w:lineRule="auto"/>
              <w:ind w:left="420"/>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t>6) kur un kā izgatavotais priekšmets vai uzturs tiek izmantots;</w:t>
            </w:r>
          </w:p>
          <w:p w:rsidR="008815FD" w:rsidRPr="008815FD" w:rsidRDefault="008815FD" w:rsidP="008815FD">
            <w:pPr>
              <w:spacing w:after="0" w:line="240" w:lineRule="auto"/>
              <w:ind w:left="42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7) ja ir zināms, minēt paražas, kas saistītas ar priekšmeta vai uztura gatavošanu un izmantošanu.</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numPr>
                <w:ilvl w:val="0"/>
                <w:numId w:val="4"/>
              </w:numPr>
              <w:spacing w:after="0" w:line="240" w:lineRule="auto"/>
              <w:contextualSpacing/>
              <w:rPr>
                <w:rFonts w:ascii="Times New Roman" w:eastAsia="Calibri" w:hAnsi="Times New Roman" w:cs="Times New Roman"/>
                <w:b/>
                <w:lang w:eastAsia="lv-LV"/>
              </w:rPr>
            </w:pPr>
            <w:r w:rsidRPr="008815FD">
              <w:rPr>
                <w:rFonts w:ascii="Times New Roman" w:eastAsia="Calibri" w:hAnsi="Times New Roman" w:cs="Times New Roman"/>
                <w:b/>
                <w:lang w:eastAsia="lv-LV"/>
              </w:rPr>
              <w:t>Ja prasmes gala rezultāts ir nemateriāla satura:</w:t>
            </w:r>
          </w:p>
          <w:p w:rsidR="008815FD" w:rsidRPr="008815FD" w:rsidRDefault="008815FD" w:rsidP="008815FD">
            <w:pPr>
              <w:spacing w:after="0" w:line="240" w:lineRule="auto"/>
              <w:ind w:left="460"/>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lastRenderedPageBreak/>
              <w:t>dziesmas, dejas, spēles, rotaļas, mūzikas instrumenta spēle, svētku svinēšana, rituāli, paražas, mutvārdi-</w:t>
            </w:r>
          </w:p>
          <w:p w:rsidR="008815FD" w:rsidRPr="008815FD" w:rsidRDefault="008815FD" w:rsidP="008815FD">
            <w:pPr>
              <w:numPr>
                <w:ilvl w:val="0"/>
                <w:numId w:val="5"/>
              </w:numPr>
              <w:spacing w:after="0" w:line="240" w:lineRule="auto"/>
              <w:ind w:left="460"/>
              <w:contextualSpacing/>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t>prasmes (vienības) apraksts (kas papildina video/audio dokumentāciju – veic anketas aizpildītājs);</w:t>
            </w:r>
          </w:p>
          <w:p w:rsidR="008815FD" w:rsidRPr="008815FD" w:rsidRDefault="008815FD" w:rsidP="008815FD">
            <w:pPr>
              <w:numPr>
                <w:ilvl w:val="0"/>
                <w:numId w:val="5"/>
              </w:numPr>
              <w:spacing w:after="0" w:line="240" w:lineRule="auto"/>
              <w:ind w:left="460"/>
              <w:contextualSpacing/>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t>meistara komentārs par būtisko demonstrētajā prasmē (vienībā) un cita ar to saistīta informācija (izpildījumā ievērojamās īpatnības, saistība ar kādu konkrētu situāciju, gadījumu, īpaši iemīļots, utt.);</w:t>
            </w:r>
          </w:p>
          <w:p w:rsidR="008815FD" w:rsidRPr="008815FD" w:rsidRDefault="008815FD" w:rsidP="008815FD">
            <w:pPr>
              <w:numPr>
                <w:ilvl w:val="0"/>
                <w:numId w:val="5"/>
              </w:numPr>
              <w:spacing w:after="0" w:line="240" w:lineRule="auto"/>
              <w:ind w:left="460"/>
              <w:contextualSpacing/>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t>kad un kādās situācijās prasmi pielieto (aktīvi – kuros gados, kurā dzīves posmā; cik plaši prasme izplatīta – vai daudz citu zinātāju, izplatības areāls utt.);</w:t>
            </w:r>
          </w:p>
          <w:p w:rsidR="008815FD" w:rsidRPr="008815FD" w:rsidRDefault="008815FD" w:rsidP="008815FD">
            <w:pPr>
              <w:numPr>
                <w:ilvl w:val="0"/>
                <w:numId w:val="5"/>
              </w:numPr>
              <w:spacing w:after="0" w:line="240" w:lineRule="auto"/>
              <w:ind w:left="460"/>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t>kāds vēl radniecīgs repertuārs tiek lietots saistībā ar demonstrēto materiālu (piem., deja pie spēlētās mūzikas vai citi gabali, kurus meistars pilnībā nezin, bet zina nosaukumu, vai var raksturot);</w:t>
            </w:r>
          </w:p>
          <w:p w:rsidR="008815FD" w:rsidRPr="008815FD" w:rsidRDefault="008815FD" w:rsidP="008815FD">
            <w:pPr>
              <w:numPr>
                <w:ilvl w:val="0"/>
                <w:numId w:val="5"/>
              </w:numPr>
              <w:spacing w:after="0" w:line="240" w:lineRule="auto"/>
              <w:ind w:left="460"/>
              <w:contextualSpacing/>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meistara paša vērtējums par konkrētās prasmes nozīmi (kopienai, ģimenei, personīgi).</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rPr>
                <w:rFonts w:ascii="Times New Roman" w:eastAsia="Calibri" w:hAnsi="Times New Roman" w:cs="Times New Roman"/>
                <w:lang w:eastAsia="lv-LV"/>
              </w:rPr>
            </w:pPr>
            <w:r w:rsidRPr="008815FD">
              <w:rPr>
                <w:rFonts w:ascii="Times New Roman" w:eastAsia="Calibri" w:hAnsi="Times New Roman" w:cs="Times New Roman"/>
                <w:b/>
                <w:lang w:eastAsia="lv-LV"/>
              </w:rPr>
              <w:lastRenderedPageBreak/>
              <w:t>10. Prasmes apgūšana</w:t>
            </w:r>
            <w:r w:rsidRPr="008815FD">
              <w:rPr>
                <w:rFonts w:ascii="Times New Roman" w:eastAsia="Calibri" w:hAnsi="Times New Roman" w:cs="Times New Roman"/>
                <w:lang w:eastAsia="lv-LV"/>
              </w:rPr>
              <w:t xml:space="preserve"> </w:t>
            </w:r>
          </w:p>
          <w:p w:rsidR="008815FD" w:rsidRPr="008815FD" w:rsidRDefault="008815FD" w:rsidP="008815FD">
            <w:pPr>
              <w:spacing w:after="0" w:line="240" w:lineRule="auto"/>
              <w:ind w:left="460"/>
              <w:rPr>
                <w:rFonts w:ascii="Times New Roman" w:eastAsia="Calibri" w:hAnsi="Times New Roman" w:cs="Times New Roman"/>
                <w:sz w:val="20"/>
                <w:szCs w:val="20"/>
                <w:lang w:eastAsia="lv-LV"/>
              </w:rPr>
            </w:pPr>
            <w:r w:rsidRPr="008815FD">
              <w:rPr>
                <w:rFonts w:ascii="Times New Roman" w:eastAsia="Calibri" w:hAnsi="Times New Roman" w:cs="Times New Roman"/>
                <w:sz w:val="20"/>
                <w:szCs w:val="20"/>
                <w:lang w:eastAsia="lv-LV"/>
              </w:rPr>
              <w:t>1) no kā un kad, kādos apstākļos (dzīves posmā) prasme apgūta;</w:t>
            </w:r>
          </w:p>
          <w:p w:rsidR="008815FD" w:rsidRPr="008815FD" w:rsidRDefault="008815FD" w:rsidP="008815FD">
            <w:pPr>
              <w:spacing w:after="0" w:line="240" w:lineRule="auto"/>
              <w:ind w:left="460"/>
              <w:rPr>
                <w:rFonts w:ascii="Times New Roman" w:eastAsia="Calibri" w:hAnsi="Times New Roman" w:cs="Times New Roman"/>
                <w:strike/>
                <w:sz w:val="20"/>
                <w:szCs w:val="20"/>
                <w:lang w:eastAsia="lv-LV"/>
              </w:rPr>
            </w:pPr>
            <w:r w:rsidRPr="008815FD">
              <w:rPr>
                <w:rFonts w:ascii="Times New Roman" w:eastAsia="Calibri" w:hAnsi="Times New Roman" w:cs="Times New Roman"/>
                <w:sz w:val="20"/>
                <w:szCs w:val="20"/>
                <w:lang w:eastAsia="lv-LV"/>
              </w:rPr>
              <w:t>2) kāpēc prasme apgūta;</w:t>
            </w:r>
          </w:p>
          <w:p w:rsidR="008815FD" w:rsidRPr="008815FD" w:rsidRDefault="008815FD" w:rsidP="008815FD">
            <w:pPr>
              <w:spacing w:after="0" w:line="240" w:lineRule="auto"/>
              <w:ind w:left="460"/>
              <w:rPr>
                <w:rFonts w:ascii="Times New Roman" w:eastAsia="Calibri" w:hAnsi="Times New Roman" w:cs="Times New Roman"/>
                <w:strike/>
                <w:sz w:val="20"/>
                <w:szCs w:val="20"/>
                <w:lang w:eastAsia="lv-LV"/>
              </w:rPr>
            </w:pPr>
            <w:r w:rsidRPr="008815FD">
              <w:rPr>
                <w:rFonts w:ascii="Times New Roman" w:eastAsia="Calibri" w:hAnsi="Times New Roman" w:cs="Times New Roman"/>
                <w:sz w:val="20"/>
                <w:szCs w:val="20"/>
                <w:lang w:eastAsia="lv-LV"/>
              </w:rPr>
              <w:t>3) vai un kas ir personas pārvaldītās prasmes pārmantotāji (ja iespējams, minēt vārdu, uzvārdu un citu nozīmīgu informāciju);</w:t>
            </w:r>
          </w:p>
          <w:p w:rsidR="008815FD" w:rsidRPr="008815FD" w:rsidRDefault="008815FD" w:rsidP="008815FD">
            <w:pPr>
              <w:spacing w:after="0" w:line="240" w:lineRule="auto"/>
              <w:ind w:left="4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4) vai un kāda literatūra izmantota informācijas iegūšanai, zināšanu apgūšanai vai papildināšanai.</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numPr>
                <w:ilvl w:val="0"/>
                <w:numId w:val="7"/>
              </w:numPr>
              <w:tabs>
                <w:tab w:val="left" w:pos="460"/>
              </w:tabs>
              <w:spacing w:after="0" w:line="240" w:lineRule="auto"/>
              <w:ind w:left="34"/>
              <w:contextualSpacing/>
              <w:rPr>
                <w:rFonts w:ascii="Times New Roman" w:eastAsia="Calibri" w:hAnsi="Times New Roman" w:cs="Times New Roman"/>
                <w:b/>
                <w:lang w:eastAsia="lv-LV"/>
              </w:rPr>
            </w:pPr>
            <w:r w:rsidRPr="008815FD">
              <w:rPr>
                <w:rFonts w:ascii="Times New Roman" w:eastAsia="Calibri" w:hAnsi="Times New Roman" w:cs="Times New Roman"/>
                <w:b/>
                <w:lang w:eastAsia="lv-LV"/>
              </w:rPr>
              <w:t>Citas prasmes</w:t>
            </w:r>
          </w:p>
          <w:p w:rsidR="008815FD" w:rsidRPr="008815FD" w:rsidRDefault="008815FD" w:rsidP="008815FD">
            <w:pPr>
              <w:spacing w:after="0" w:line="240" w:lineRule="auto"/>
              <w:ind w:left="4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Iespējams, persona praktizē vairākas nemateriālā kultūras mantojuma izpausmes.  Ja iespējams, to fiksē saskaņā ar šīs anketas 6., 7. un 8.punktu.</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ind w:left="34"/>
              <w:contextualSpacing/>
              <w:rPr>
                <w:rFonts w:ascii="Times New Roman" w:eastAsia="Calibri" w:hAnsi="Times New Roman" w:cs="Times New Roman"/>
                <w:b/>
                <w:lang w:eastAsia="lv-LV"/>
              </w:rPr>
            </w:pPr>
            <w:r w:rsidRPr="008815FD">
              <w:rPr>
                <w:rFonts w:ascii="Times New Roman" w:eastAsia="Calibri" w:hAnsi="Times New Roman" w:cs="Times New Roman"/>
                <w:b/>
                <w:lang w:eastAsia="lv-LV"/>
              </w:rPr>
              <w:t>12. Aktivitātes un /vai pakalpojumi</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rPr>
                <w:rFonts w:ascii="Times New Roman" w:eastAsia="Calibri" w:hAnsi="Times New Roman" w:cs="Times New Roman"/>
                <w:lang w:eastAsia="lv-LV"/>
              </w:rPr>
            </w:pPr>
            <w:r w:rsidRPr="008815FD">
              <w:rPr>
                <w:rFonts w:ascii="Times New Roman" w:eastAsia="Calibri" w:hAnsi="Times New Roman" w:cs="Times New Roman"/>
                <w:b/>
                <w:lang w:eastAsia="lv-LV"/>
              </w:rPr>
              <w:t>13. Nozīmīgākās, regulāri rīkotās un sabiedrībai pieejamās aktivitātes</w:t>
            </w:r>
            <w:r w:rsidRPr="008815FD">
              <w:rPr>
                <w:rFonts w:ascii="Times New Roman" w:eastAsia="Calibri" w:hAnsi="Times New Roman" w:cs="Times New Roman"/>
                <w:lang w:eastAsia="lv-LV"/>
              </w:rPr>
              <w:t xml:space="preserve"> </w:t>
            </w:r>
            <w:r w:rsidRPr="008815FD">
              <w:rPr>
                <w:rFonts w:ascii="Times New Roman" w:eastAsia="Calibri" w:hAnsi="Times New Roman" w:cs="Times New Roman"/>
                <w:b/>
                <w:lang w:eastAsia="lv-LV"/>
              </w:rPr>
              <w:t>ar dalībnieka līdzdalību</w:t>
            </w:r>
          </w:p>
          <w:p w:rsidR="008815FD" w:rsidRPr="008815FD" w:rsidRDefault="008815FD" w:rsidP="008815FD">
            <w:pPr>
              <w:spacing w:after="0" w:line="240" w:lineRule="auto"/>
              <w:ind w:left="4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Aktivitātes nosaukums, norises laiks, vieta, kontaktpersona, cita nozīmīga informācija</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contextualSpacing/>
              <w:rPr>
                <w:rFonts w:ascii="Times New Roman" w:eastAsia="Calibri" w:hAnsi="Times New Roman" w:cs="Times New Roman"/>
                <w:b/>
                <w:lang w:eastAsia="lv-LV"/>
              </w:rPr>
            </w:pPr>
            <w:r w:rsidRPr="008815FD">
              <w:rPr>
                <w:rFonts w:ascii="Times New Roman" w:eastAsia="Calibri" w:hAnsi="Times New Roman" w:cs="Times New Roman"/>
                <w:b/>
                <w:lang w:eastAsia="lv-LV"/>
              </w:rPr>
              <w:t>14. Sabiedrībai pieejams pakalpojums</w:t>
            </w:r>
          </w:p>
          <w:p w:rsidR="008815FD" w:rsidRPr="008815FD" w:rsidRDefault="008815FD" w:rsidP="008815FD">
            <w:pPr>
              <w:spacing w:after="0" w:line="240" w:lineRule="auto"/>
              <w:ind w:left="4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Pakalpojuma nosaukums, cita nozīmīga informācija pakalpojuma pieejamībai</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contextualSpacing/>
              <w:rPr>
                <w:rFonts w:ascii="Times New Roman" w:eastAsia="Calibri" w:hAnsi="Times New Roman" w:cs="Times New Roman"/>
                <w:b/>
                <w:lang w:eastAsia="lv-LV"/>
              </w:rPr>
            </w:pPr>
            <w:r w:rsidRPr="008815FD">
              <w:rPr>
                <w:rFonts w:ascii="Times New Roman" w:eastAsia="Calibri" w:hAnsi="Times New Roman" w:cs="Times New Roman"/>
                <w:b/>
                <w:lang w:eastAsia="lv-LV"/>
              </w:rPr>
              <w:t>15. Dalība kolektīvā vai interešu grupā</w:t>
            </w:r>
          </w:p>
          <w:p w:rsidR="008815FD" w:rsidRPr="008815FD" w:rsidRDefault="008815FD" w:rsidP="008815FD">
            <w:pPr>
              <w:spacing w:after="0" w:line="240" w:lineRule="auto"/>
              <w:ind w:left="4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Kolektīva vai grupas veids un nosaukums, cita nozīmīga informācija</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ind w:left="34"/>
              <w:contextualSpacing/>
              <w:rPr>
                <w:rFonts w:ascii="Times New Roman" w:eastAsia="Calibri" w:hAnsi="Times New Roman" w:cs="Times New Roman"/>
                <w:b/>
                <w:lang w:eastAsia="lv-LV"/>
              </w:rPr>
            </w:pPr>
            <w:r w:rsidRPr="008815FD">
              <w:rPr>
                <w:rFonts w:ascii="Times New Roman" w:eastAsia="Calibri" w:hAnsi="Times New Roman" w:cs="Times New Roman"/>
                <w:b/>
                <w:lang w:eastAsia="lv-LV"/>
              </w:rPr>
              <w:t>16. Dalība nevalstiskajā organizācijā</w:t>
            </w:r>
          </w:p>
          <w:p w:rsidR="008815FD" w:rsidRPr="008815FD" w:rsidRDefault="008815FD" w:rsidP="008815FD">
            <w:pPr>
              <w:spacing w:after="0" w:line="240" w:lineRule="auto"/>
              <w:ind w:left="4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Organizācijas nosaukums, cita nozīmīga informācija</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rPr>
                <w:rFonts w:ascii="Times New Roman" w:eastAsia="Calibri" w:hAnsi="Times New Roman" w:cs="Times New Roman"/>
                <w:b/>
                <w:lang w:eastAsia="lv-LV"/>
              </w:rPr>
            </w:pPr>
            <w:r w:rsidRPr="008815FD">
              <w:rPr>
                <w:rFonts w:ascii="Times New Roman" w:eastAsia="Calibri" w:hAnsi="Times New Roman" w:cs="Times New Roman"/>
                <w:b/>
                <w:lang w:eastAsia="lv-LV"/>
              </w:rPr>
              <w:t>17. Izglītība</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rPr>
                <w:rFonts w:ascii="Times New Roman" w:eastAsia="Calibri" w:hAnsi="Times New Roman" w:cs="Times New Roman"/>
                <w:lang w:eastAsia="lv-LV"/>
              </w:rPr>
            </w:pPr>
            <w:r w:rsidRPr="008815FD">
              <w:rPr>
                <w:rFonts w:ascii="Times New Roman" w:eastAsia="Calibri" w:hAnsi="Times New Roman" w:cs="Times New Roman"/>
                <w:lang w:eastAsia="lv-LV"/>
              </w:rPr>
              <w:t xml:space="preserve">17.1. Pamatizglītība/vidējā izglītība/speciālā (profesionālā) izglītība/augstākā izglītība </w:t>
            </w:r>
          </w:p>
          <w:p w:rsidR="008815FD" w:rsidRPr="008815FD" w:rsidRDefault="008815FD" w:rsidP="008815FD">
            <w:pPr>
              <w:spacing w:after="0" w:line="240" w:lineRule="auto"/>
              <w:ind w:left="460"/>
              <w:rPr>
                <w:rFonts w:ascii="Times New Roman" w:eastAsia="Calibri" w:hAnsi="Times New Roman" w:cs="Times New Roman"/>
                <w:lang w:eastAsia="lv-LV"/>
              </w:rPr>
            </w:pPr>
            <w:r w:rsidRPr="008815FD">
              <w:rPr>
                <w:rFonts w:ascii="Times New Roman" w:eastAsia="Calibri" w:hAnsi="Times New Roman" w:cs="Times New Roman"/>
                <w:sz w:val="20"/>
                <w:szCs w:val="20"/>
                <w:lang w:eastAsia="lv-LV"/>
              </w:rPr>
              <w:t xml:space="preserve">Iegūtā izglītība, ja iespējams, minēt </w:t>
            </w:r>
            <w:r w:rsidRPr="008815FD">
              <w:rPr>
                <w:rFonts w:ascii="Times New Roman" w:eastAsia="Calibri" w:hAnsi="Times New Roman" w:cs="Times New Roman"/>
                <w:sz w:val="20"/>
                <w:szCs w:val="20"/>
                <w:lang w:eastAsia="lv-LV"/>
              </w:rPr>
              <w:lastRenderedPageBreak/>
              <w:t>izglītības iestādi</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rPr>
                <w:rFonts w:ascii="Times New Roman" w:eastAsia="Calibri" w:hAnsi="Times New Roman" w:cs="Times New Roman"/>
                <w:lang w:eastAsia="lv-LV"/>
              </w:rPr>
            </w:pPr>
            <w:r w:rsidRPr="008815FD">
              <w:rPr>
                <w:rFonts w:ascii="Times New Roman" w:eastAsia="Calibri" w:hAnsi="Times New Roman" w:cs="Times New Roman"/>
                <w:lang w:eastAsia="lv-LV"/>
              </w:rPr>
              <w:lastRenderedPageBreak/>
              <w:t>17.2. Tālākizglītība un profesionālā pilnveide</w:t>
            </w:r>
          </w:p>
          <w:p w:rsidR="008815FD" w:rsidRPr="008815FD" w:rsidRDefault="008815FD" w:rsidP="008815FD">
            <w:pPr>
              <w:spacing w:after="0" w:line="240" w:lineRule="auto"/>
              <w:ind w:left="460"/>
              <w:rPr>
                <w:rFonts w:ascii="Times New Roman" w:eastAsia="Calibri" w:hAnsi="Times New Roman" w:cs="Times New Roman"/>
                <w:lang w:eastAsia="lv-LV"/>
              </w:rPr>
            </w:pPr>
            <w:r w:rsidRPr="008815FD">
              <w:rPr>
                <w:rFonts w:ascii="Times New Roman" w:eastAsia="Calibri" w:hAnsi="Times New Roman" w:cs="Times New Roman"/>
                <w:sz w:val="20"/>
                <w:szCs w:val="20"/>
                <w:lang w:eastAsia="lv-LV"/>
              </w:rPr>
              <w:t>Konkrēti vai aprakstoši minēt tālākizglītības/profesionālās pilnveides formu, piem., kursi, meistarklases, plenēri u.c., apgūtās tēmas, kā arī iestādi, kas nodrošinājusi tālākizglītību</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rPr>
                <w:rFonts w:ascii="Times New Roman" w:eastAsia="Calibri" w:hAnsi="Times New Roman" w:cs="Times New Roman"/>
                <w:lang w:eastAsia="lv-LV"/>
              </w:rPr>
            </w:pPr>
            <w:r w:rsidRPr="008815FD">
              <w:rPr>
                <w:rFonts w:ascii="Times New Roman" w:eastAsia="Calibri" w:hAnsi="Times New Roman" w:cs="Times New Roman"/>
                <w:lang w:eastAsia="lv-LV"/>
              </w:rPr>
              <w:t>17.3. Cita nozīmīga informācija par dalībnieka izglītību</w:t>
            </w:r>
          </w:p>
          <w:p w:rsidR="008815FD" w:rsidRPr="008815FD" w:rsidRDefault="008815FD" w:rsidP="008815FD">
            <w:pPr>
              <w:spacing w:after="0" w:line="240" w:lineRule="auto"/>
              <w:ind w:left="108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Praktizētās prasmes kontekstā</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rPr>
                <w:rFonts w:ascii="Times New Roman" w:eastAsia="Calibri" w:hAnsi="Times New Roman" w:cs="Times New Roman"/>
                <w:lang w:eastAsia="lv-LV"/>
              </w:rPr>
            </w:pPr>
            <w:r w:rsidRPr="008815FD">
              <w:rPr>
                <w:rFonts w:ascii="Times New Roman" w:eastAsia="Calibri" w:hAnsi="Times New Roman" w:cs="Times New Roman"/>
                <w:b/>
                <w:lang w:eastAsia="lv-LV"/>
              </w:rPr>
              <w:t>18. Apbalvojumi</w:t>
            </w:r>
            <w:r w:rsidRPr="008815FD">
              <w:rPr>
                <w:rFonts w:ascii="Times New Roman" w:eastAsia="Calibri" w:hAnsi="Times New Roman" w:cs="Times New Roman"/>
                <w:lang w:eastAsia="lv-LV"/>
              </w:rPr>
              <w:t xml:space="preserve"> </w:t>
            </w:r>
          </w:p>
          <w:p w:rsidR="008815FD" w:rsidRPr="008815FD" w:rsidRDefault="008815FD" w:rsidP="008815FD">
            <w:pPr>
              <w:spacing w:after="0" w:line="240" w:lineRule="auto"/>
              <w:ind w:left="4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 xml:space="preserve">Nozīmīgi valsts, pašvaldības vai starptautiski apbalvojumi, ja tie saistīti ar personas pārvaldītās prasmes atzīšanu vai novērtējumu. Iespēju robežās minēt apbalvojuma veidu un gadu, kad tas piešķirts, ja nepieciešams, minēt citu nozīmīgu informāciju. Šajā informācijā neatspoguļo s pateicības rakstus par dalību pasākumos, piem., festivālos, izstādēs, gadatirgos, u.c. </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rPr>
                <w:rFonts w:ascii="Times New Roman" w:eastAsia="Calibri" w:hAnsi="Times New Roman" w:cs="Times New Roman"/>
                <w:sz w:val="20"/>
                <w:szCs w:val="20"/>
                <w:lang w:eastAsia="lv-LV"/>
              </w:rPr>
            </w:pPr>
            <w:r w:rsidRPr="008815FD">
              <w:rPr>
                <w:rFonts w:ascii="Times New Roman" w:eastAsia="Calibri" w:hAnsi="Times New Roman" w:cs="Times New Roman"/>
                <w:b/>
                <w:lang w:eastAsia="lv-LV"/>
              </w:rPr>
              <w:t>19. Informācijas resursi par dalībnieku</w:t>
            </w:r>
          </w:p>
          <w:p w:rsidR="008815FD" w:rsidRPr="008815FD" w:rsidRDefault="008815FD" w:rsidP="008815FD">
            <w:pPr>
              <w:spacing w:after="0" w:line="240" w:lineRule="auto"/>
              <w:ind w:left="4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Iespēju robežās norādīt nozīmīgākos publiski pieejamus informācijas resursus: mājas lapas adresi, portāla adresi, iespieddarbus u.c. par personu vai viņa pārvaldīto nemateriālā kultūras mantojuma izpausmi.</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rPr>
                <w:rFonts w:ascii="Times New Roman" w:eastAsia="Calibri" w:hAnsi="Times New Roman" w:cs="Times New Roman"/>
                <w:b/>
                <w:lang w:eastAsia="lv-LV"/>
              </w:rPr>
            </w:pPr>
            <w:r w:rsidRPr="008815FD">
              <w:rPr>
                <w:rFonts w:ascii="Times New Roman" w:eastAsia="Calibri" w:hAnsi="Times New Roman" w:cs="Times New Roman"/>
                <w:b/>
                <w:lang w:eastAsia="lv-LV"/>
              </w:rPr>
              <w:t>20.</w:t>
            </w:r>
            <w:r w:rsidRPr="008815FD">
              <w:rPr>
                <w:rFonts w:ascii="Times New Roman" w:eastAsia="Calibri" w:hAnsi="Times New Roman" w:cs="Times New Roman"/>
                <w:lang w:eastAsia="lv-LV"/>
              </w:rPr>
              <w:t xml:space="preserve"> </w:t>
            </w:r>
            <w:r w:rsidRPr="008815FD">
              <w:rPr>
                <w:rFonts w:ascii="Times New Roman" w:eastAsia="Calibri" w:hAnsi="Times New Roman" w:cs="Times New Roman"/>
                <w:b/>
                <w:lang w:eastAsia="lv-LV"/>
              </w:rPr>
              <w:t>Kontaktpersona</w:t>
            </w:r>
          </w:p>
          <w:p w:rsidR="008815FD" w:rsidRPr="008815FD" w:rsidRDefault="008815FD" w:rsidP="008815FD">
            <w:pPr>
              <w:spacing w:after="0" w:line="240" w:lineRule="auto"/>
              <w:ind w:left="4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 xml:space="preserve">Persona (vārds, uzvārds, kontakti), ar kuras palīdzību iespējams sazināties ar vai par aptaujāto personu. </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rPr>
                <w:rFonts w:ascii="Times New Roman" w:eastAsia="Calibri" w:hAnsi="Times New Roman" w:cs="Times New Roman"/>
                <w:b/>
                <w:lang w:eastAsia="lv-LV"/>
              </w:rPr>
            </w:pPr>
            <w:r w:rsidRPr="008815FD">
              <w:rPr>
                <w:rFonts w:ascii="Times New Roman" w:eastAsia="Calibri" w:hAnsi="Times New Roman" w:cs="Times New Roman"/>
                <w:b/>
                <w:lang w:eastAsia="lv-LV"/>
              </w:rPr>
              <w:t>21. Intervijas datums un vieta</w:t>
            </w:r>
          </w:p>
          <w:p w:rsidR="008815FD" w:rsidRPr="008815FD" w:rsidRDefault="008815FD" w:rsidP="008815FD">
            <w:pPr>
              <w:spacing w:after="0" w:line="240" w:lineRule="auto"/>
              <w:ind w:left="460"/>
              <w:rPr>
                <w:rFonts w:ascii="Times New Roman" w:eastAsia="Calibri" w:hAnsi="Times New Roman" w:cs="Times New Roman"/>
                <w:b/>
                <w:lang w:eastAsia="lv-LV"/>
              </w:rPr>
            </w:pPr>
            <w:r w:rsidRPr="008815FD">
              <w:rPr>
                <w:rFonts w:ascii="Times New Roman" w:eastAsia="Calibri" w:hAnsi="Times New Roman" w:cs="Times New Roman"/>
                <w:sz w:val="20"/>
                <w:szCs w:val="20"/>
                <w:lang w:eastAsia="lv-LV"/>
              </w:rPr>
              <w:t>Gads, datums, mēnesis, vieta</w:t>
            </w:r>
          </w:p>
          <w:p w:rsidR="008815FD" w:rsidRPr="008815FD" w:rsidRDefault="008815FD" w:rsidP="008815FD">
            <w:pPr>
              <w:spacing w:after="0" w:line="240" w:lineRule="auto"/>
              <w:rPr>
                <w:rFonts w:ascii="Times New Roman" w:eastAsia="Calibri" w:hAnsi="Times New Roman" w:cs="Times New Roman"/>
                <w:b/>
                <w:lang w:eastAsia="lv-LV"/>
              </w:rPr>
            </w:pP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r w:rsidR="008815FD" w:rsidRPr="008815FD" w:rsidTr="00BB37B9">
        <w:tc>
          <w:tcPr>
            <w:tcW w:w="3970" w:type="dxa"/>
            <w:shd w:val="clear" w:color="auto" w:fill="auto"/>
          </w:tcPr>
          <w:p w:rsidR="008815FD" w:rsidRPr="008815FD" w:rsidRDefault="008815FD" w:rsidP="008815FD">
            <w:pPr>
              <w:spacing w:after="0" w:line="240" w:lineRule="auto"/>
              <w:rPr>
                <w:rFonts w:ascii="Times New Roman" w:eastAsia="Calibri" w:hAnsi="Times New Roman" w:cs="Times New Roman"/>
                <w:b/>
                <w:lang w:eastAsia="lv-LV"/>
              </w:rPr>
            </w:pPr>
            <w:r w:rsidRPr="008815FD">
              <w:rPr>
                <w:rFonts w:ascii="Times New Roman" w:eastAsia="Calibri" w:hAnsi="Times New Roman" w:cs="Times New Roman"/>
                <w:b/>
                <w:lang w:eastAsia="lv-LV"/>
              </w:rPr>
              <w:t>22. Ziņas par intervētāju</w:t>
            </w:r>
          </w:p>
          <w:p w:rsidR="008815FD" w:rsidRPr="008815FD" w:rsidRDefault="008815FD" w:rsidP="008815FD">
            <w:pPr>
              <w:spacing w:after="0" w:line="240" w:lineRule="auto"/>
              <w:ind w:left="460"/>
              <w:rPr>
                <w:rFonts w:ascii="Times New Roman" w:eastAsia="Calibri" w:hAnsi="Times New Roman" w:cs="Times New Roman"/>
                <w:lang w:eastAsia="lv-LV"/>
              </w:rPr>
            </w:pPr>
            <w:r w:rsidRPr="008815FD">
              <w:rPr>
                <w:rFonts w:ascii="Times New Roman" w:eastAsia="Calibri" w:hAnsi="Times New Roman" w:cs="Times New Roman"/>
                <w:lang w:eastAsia="lv-LV"/>
              </w:rPr>
              <w:t>Vārds, uzvārds</w:t>
            </w:r>
          </w:p>
          <w:p w:rsidR="008815FD" w:rsidRPr="008815FD" w:rsidRDefault="008815FD" w:rsidP="008815FD">
            <w:pPr>
              <w:spacing w:after="0" w:line="240" w:lineRule="auto"/>
              <w:ind w:left="460"/>
              <w:rPr>
                <w:rFonts w:ascii="Times New Roman" w:eastAsia="Calibri" w:hAnsi="Times New Roman" w:cs="Times New Roman"/>
                <w:lang w:eastAsia="lv-LV"/>
              </w:rPr>
            </w:pPr>
            <w:r w:rsidRPr="008815FD">
              <w:rPr>
                <w:rFonts w:ascii="Times New Roman" w:eastAsia="Calibri" w:hAnsi="Times New Roman" w:cs="Times New Roman"/>
                <w:lang w:eastAsia="lv-LV"/>
              </w:rPr>
              <w:t>Dzimšanas gads</w:t>
            </w:r>
          </w:p>
          <w:p w:rsidR="008815FD" w:rsidRPr="008815FD" w:rsidRDefault="008815FD" w:rsidP="008815FD">
            <w:pPr>
              <w:spacing w:after="0" w:line="240" w:lineRule="auto"/>
              <w:ind w:left="460"/>
              <w:rPr>
                <w:rFonts w:ascii="Times New Roman" w:eastAsia="Calibri" w:hAnsi="Times New Roman" w:cs="Times New Roman"/>
                <w:lang w:eastAsia="lv-LV"/>
              </w:rPr>
            </w:pPr>
            <w:r w:rsidRPr="008815FD">
              <w:rPr>
                <w:rFonts w:ascii="Times New Roman" w:eastAsia="Calibri" w:hAnsi="Times New Roman" w:cs="Times New Roman"/>
                <w:lang w:eastAsia="lv-LV"/>
              </w:rPr>
              <w:t>Izglītība</w:t>
            </w:r>
          </w:p>
          <w:p w:rsidR="008815FD" w:rsidRPr="008815FD" w:rsidRDefault="008815FD" w:rsidP="008815FD">
            <w:pPr>
              <w:spacing w:after="0" w:line="240" w:lineRule="auto"/>
              <w:ind w:left="460"/>
              <w:rPr>
                <w:rFonts w:ascii="Times New Roman" w:eastAsia="Calibri" w:hAnsi="Times New Roman" w:cs="Times New Roman"/>
                <w:lang w:eastAsia="lv-LV"/>
              </w:rPr>
            </w:pPr>
            <w:r w:rsidRPr="008815FD">
              <w:rPr>
                <w:rFonts w:ascii="Times New Roman" w:eastAsia="Calibri" w:hAnsi="Times New Roman" w:cs="Times New Roman"/>
                <w:lang w:eastAsia="lv-LV"/>
              </w:rPr>
              <w:t>Nodarbošanās</w:t>
            </w:r>
          </w:p>
          <w:p w:rsidR="008815FD" w:rsidRPr="008815FD" w:rsidRDefault="008815FD" w:rsidP="008815FD">
            <w:pPr>
              <w:spacing w:after="0" w:line="240" w:lineRule="auto"/>
              <w:ind w:left="460"/>
              <w:rPr>
                <w:rFonts w:ascii="Times New Roman" w:eastAsia="Calibri" w:hAnsi="Times New Roman" w:cs="Times New Roman"/>
                <w:lang w:eastAsia="lv-LV"/>
              </w:rPr>
            </w:pPr>
            <w:r w:rsidRPr="008815FD">
              <w:rPr>
                <w:rFonts w:ascii="Times New Roman" w:eastAsia="Calibri" w:hAnsi="Times New Roman" w:cs="Times New Roman"/>
                <w:lang w:eastAsia="lv-LV"/>
              </w:rPr>
              <w:t>Adrese</w:t>
            </w:r>
          </w:p>
          <w:p w:rsidR="008815FD" w:rsidRPr="008815FD" w:rsidRDefault="008815FD" w:rsidP="008815FD">
            <w:pPr>
              <w:spacing w:after="0" w:line="240" w:lineRule="auto"/>
              <w:ind w:left="460"/>
              <w:rPr>
                <w:rFonts w:ascii="Times New Roman" w:eastAsia="Calibri" w:hAnsi="Times New Roman" w:cs="Times New Roman"/>
                <w:b/>
                <w:lang w:eastAsia="lv-LV"/>
              </w:rPr>
            </w:pPr>
            <w:r w:rsidRPr="008815FD">
              <w:rPr>
                <w:rFonts w:ascii="Times New Roman" w:eastAsia="Calibri" w:hAnsi="Times New Roman" w:cs="Times New Roman"/>
                <w:lang w:eastAsia="lv-LV"/>
              </w:rPr>
              <w:t>Koordinātes (tālrunis, e –pasts)</w:t>
            </w:r>
          </w:p>
        </w:tc>
        <w:tc>
          <w:tcPr>
            <w:tcW w:w="5245" w:type="dxa"/>
            <w:shd w:val="clear" w:color="auto" w:fill="auto"/>
          </w:tcPr>
          <w:p w:rsidR="008815FD" w:rsidRPr="008815FD" w:rsidRDefault="008815FD" w:rsidP="008815FD">
            <w:pPr>
              <w:spacing w:after="120" w:line="240" w:lineRule="auto"/>
              <w:rPr>
                <w:rFonts w:ascii="Times New Roman" w:eastAsia="Calibri" w:hAnsi="Times New Roman" w:cs="Times New Roman"/>
                <w:b/>
                <w:lang w:eastAsia="lv-LV"/>
              </w:rPr>
            </w:pPr>
          </w:p>
        </w:tc>
      </w:tr>
    </w:tbl>
    <w:p w:rsidR="008815FD" w:rsidRPr="008815FD" w:rsidRDefault="008815FD" w:rsidP="008815FD">
      <w:pPr>
        <w:spacing w:after="0" w:line="240" w:lineRule="auto"/>
        <w:rPr>
          <w:rFonts w:ascii="Times New Roman" w:eastAsia="Calibri" w:hAnsi="Times New Roman" w:cs="Times New Roman"/>
          <w:sz w:val="24"/>
          <w:szCs w:val="24"/>
          <w:lang w:eastAsia="lv-LV"/>
        </w:rPr>
      </w:pPr>
    </w:p>
    <w:p w:rsidR="00DB00BC" w:rsidRDefault="00DB00BC" w:rsidP="00DB00BC">
      <w:pPr>
        <w:pStyle w:val="ListParagraph"/>
        <w:numPr>
          <w:ilvl w:val="0"/>
          <w:numId w:val="8"/>
        </w:numPr>
        <w:spacing w:after="0" w:line="240" w:lineRule="auto"/>
        <w:jc w:val="both"/>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Anketu aizpilda par tiem meistariem, par kuriem tas nav izdarīts iepriekšējos pasākumos.</w:t>
      </w:r>
    </w:p>
    <w:p w:rsidR="008815FD" w:rsidRPr="00DB00BC" w:rsidRDefault="008815FD" w:rsidP="00DB00BC">
      <w:pPr>
        <w:pStyle w:val="ListParagraph"/>
        <w:numPr>
          <w:ilvl w:val="0"/>
          <w:numId w:val="8"/>
        </w:numPr>
        <w:spacing w:after="0" w:line="240" w:lineRule="auto"/>
        <w:jc w:val="both"/>
        <w:rPr>
          <w:rFonts w:ascii="Times New Roman" w:eastAsia="Calibri" w:hAnsi="Times New Roman" w:cs="Times New Roman"/>
          <w:sz w:val="20"/>
          <w:szCs w:val="20"/>
          <w:lang w:eastAsia="lv-LV"/>
        </w:rPr>
      </w:pPr>
      <w:r w:rsidRPr="00DB00BC">
        <w:rPr>
          <w:rFonts w:ascii="Times New Roman" w:eastAsia="Calibri" w:hAnsi="Times New Roman" w:cs="Times New Roman"/>
          <w:sz w:val="20"/>
          <w:szCs w:val="20"/>
          <w:lang w:eastAsia="lv-LV"/>
        </w:rPr>
        <w:t xml:space="preserve">Saskaņā ar fiziskās personas datu aizsardzību regulējošajām normām, Latvijas Nacionālais kultūras centrs ir atbildīgs par pieteikuma anketā norādīto personas datu izmantošanu konkrētam mērķiem un atbild par datu drošību. </w:t>
      </w:r>
    </w:p>
    <w:p w:rsidR="008815FD" w:rsidRPr="008815FD" w:rsidRDefault="008815FD" w:rsidP="008815FD">
      <w:pPr>
        <w:spacing w:after="0" w:line="240" w:lineRule="auto"/>
        <w:jc w:val="both"/>
        <w:rPr>
          <w:rFonts w:ascii="Times New Roman" w:eastAsia="Calibri" w:hAnsi="Times New Roman" w:cs="Times New Roman"/>
          <w:sz w:val="20"/>
          <w:szCs w:val="20"/>
          <w:lang w:eastAsia="lv-LV"/>
        </w:rPr>
      </w:pPr>
    </w:p>
    <w:p w:rsidR="008815FD" w:rsidRPr="008815FD" w:rsidRDefault="008815FD" w:rsidP="008815FD">
      <w:pPr>
        <w:spacing w:after="0" w:line="240" w:lineRule="auto"/>
        <w:jc w:val="both"/>
        <w:rPr>
          <w:rFonts w:ascii="Times New Roman" w:eastAsia="Calibri" w:hAnsi="Times New Roman" w:cs="Times New Roman"/>
          <w:sz w:val="20"/>
          <w:szCs w:val="20"/>
          <w:lang w:eastAsia="lv-LV"/>
        </w:rPr>
      </w:pPr>
      <w:bookmarkStart w:id="0" w:name="_GoBack"/>
      <w:bookmarkEnd w:id="0"/>
    </w:p>
    <w:sectPr w:rsidR="008815FD" w:rsidRPr="008815FD" w:rsidSect="00043A58">
      <w:footerReference w:type="even" r:id="rId9"/>
      <w:footerReference w:type="default" r:id="rId10"/>
      <w:pgSz w:w="11906" w:h="16838" w:code="9"/>
      <w:pgMar w:top="567" w:right="1133" w:bottom="1135"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606" w:rsidRDefault="00BC0606" w:rsidP="008815FD">
      <w:pPr>
        <w:spacing w:after="0" w:line="240" w:lineRule="auto"/>
      </w:pPr>
      <w:r>
        <w:separator/>
      </w:r>
    </w:p>
  </w:endnote>
  <w:endnote w:type="continuationSeparator" w:id="0">
    <w:p w:rsidR="00BC0606" w:rsidRDefault="00BC0606" w:rsidP="0088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536" w:rsidRDefault="000F500C" w:rsidP="00710F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94536" w:rsidRDefault="00BC0606" w:rsidP="00710F7D">
    <w:pPr>
      <w:pStyle w:val="Footer"/>
      <w:framePr w:wrap="around" w:vAnchor="text" w:hAnchor="margin" w:xAlign="outside" w:y="1"/>
      <w:ind w:right="360"/>
      <w:rPr>
        <w:rStyle w:val="PageNumber"/>
      </w:rPr>
    </w:pPr>
  </w:p>
  <w:p w:rsidR="00C94536" w:rsidRDefault="00BC0606" w:rsidP="00710F7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440784"/>
      <w:docPartObj>
        <w:docPartGallery w:val="Page Numbers (Bottom of Page)"/>
        <w:docPartUnique/>
      </w:docPartObj>
    </w:sdtPr>
    <w:sdtEndPr>
      <w:rPr>
        <w:noProof/>
      </w:rPr>
    </w:sdtEndPr>
    <w:sdtContent>
      <w:p w:rsidR="001C30CB" w:rsidRDefault="000F500C">
        <w:pPr>
          <w:pStyle w:val="Footer"/>
          <w:jc w:val="center"/>
        </w:pPr>
        <w:r>
          <w:fldChar w:fldCharType="begin"/>
        </w:r>
        <w:r>
          <w:instrText xml:space="preserve"> PAGE   \* MERGEFORMAT </w:instrText>
        </w:r>
        <w:r>
          <w:fldChar w:fldCharType="separate"/>
        </w:r>
        <w:r w:rsidR="000F73AF">
          <w:rPr>
            <w:noProof/>
          </w:rPr>
          <w:t>2</w:t>
        </w:r>
        <w:r>
          <w:rPr>
            <w:noProof/>
          </w:rPr>
          <w:fldChar w:fldCharType="end"/>
        </w:r>
      </w:p>
    </w:sdtContent>
  </w:sdt>
  <w:p w:rsidR="00C94536" w:rsidRDefault="00BC0606" w:rsidP="00710F7D">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606" w:rsidRDefault="00BC0606" w:rsidP="008815FD">
      <w:pPr>
        <w:spacing w:after="0" w:line="240" w:lineRule="auto"/>
      </w:pPr>
      <w:r>
        <w:separator/>
      </w:r>
    </w:p>
  </w:footnote>
  <w:footnote w:type="continuationSeparator" w:id="0">
    <w:p w:rsidR="00BC0606" w:rsidRDefault="00BC0606" w:rsidP="00881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7699"/>
    <w:multiLevelType w:val="multilevel"/>
    <w:tmpl w:val="5F220518"/>
    <w:lvl w:ilvl="0">
      <w:start w:val="1"/>
      <w:numFmt w:val="decimal"/>
      <w:lvlText w:val="%1."/>
      <w:lvlJc w:val="left"/>
      <w:pPr>
        <w:ind w:left="360" w:hanging="360"/>
      </w:pPr>
      <w:rPr>
        <w:rFonts w:hint="default"/>
        <w:b w:val="0"/>
        <w:strike w:val="0"/>
        <w:color w:val="auto"/>
      </w:rPr>
    </w:lvl>
    <w:lvl w:ilvl="1">
      <w:start w:val="1"/>
      <w:numFmt w:val="decimal"/>
      <w:isLgl/>
      <w:lvlText w:val="%1.%2."/>
      <w:lvlJc w:val="left"/>
      <w:pPr>
        <w:ind w:left="1495" w:hanging="360"/>
      </w:pPr>
      <w:rPr>
        <w:rFonts w:hint="default"/>
        <w:b w:val="0"/>
        <w:i w:val="0"/>
        <w:strike w:val="0"/>
        <w:color w:val="auto"/>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101160"/>
    <w:multiLevelType w:val="hybridMultilevel"/>
    <w:tmpl w:val="97840EDC"/>
    <w:lvl w:ilvl="0" w:tplc="5C96602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7B47F46"/>
    <w:multiLevelType w:val="multilevel"/>
    <w:tmpl w:val="5F2205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B4238AB"/>
    <w:multiLevelType w:val="multilevel"/>
    <w:tmpl w:val="308845DC"/>
    <w:lvl w:ilvl="0">
      <w:start w:val="1"/>
      <w:numFmt w:val="decimal"/>
      <w:lvlText w:val="%1."/>
      <w:lvlJc w:val="left"/>
      <w:pPr>
        <w:ind w:left="360" w:hanging="360"/>
      </w:pPr>
      <w:rPr>
        <w:rFonts w:hint="default"/>
        <w:b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65EC5A4E"/>
    <w:multiLevelType w:val="hybridMultilevel"/>
    <w:tmpl w:val="FAB6C2B4"/>
    <w:lvl w:ilvl="0" w:tplc="0F7A1F4C">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6E771E40"/>
    <w:multiLevelType w:val="multilevel"/>
    <w:tmpl w:val="5F2205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8871A04"/>
    <w:multiLevelType w:val="hybridMultilevel"/>
    <w:tmpl w:val="099642DC"/>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CCE3890"/>
    <w:multiLevelType w:val="hybridMultilevel"/>
    <w:tmpl w:val="159C5A2C"/>
    <w:lvl w:ilvl="0" w:tplc="98547C4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FD"/>
    <w:rsid w:val="00096FCC"/>
    <w:rsid w:val="000F500C"/>
    <w:rsid w:val="000F73AF"/>
    <w:rsid w:val="00160CA8"/>
    <w:rsid w:val="00272622"/>
    <w:rsid w:val="00303650"/>
    <w:rsid w:val="00421569"/>
    <w:rsid w:val="005B03BF"/>
    <w:rsid w:val="007211C9"/>
    <w:rsid w:val="007F65DB"/>
    <w:rsid w:val="008815FD"/>
    <w:rsid w:val="009F0241"/>
    <w:rsid w:val="00A606A8"/>
    <w:rsid w:val="00AF7FBC"/>
    <w:rsid w:val="00BC0606"/>
    <w:rsid w:val="00BF66B5"/>
    <w:rsid w:val="00DB00BC"/>
    <w:rsid w:val="00EC7FA1"/>
    <w:rsid w:val="00F01120"/>
    <w:rsid w:val="00F446EE"/>
    <w:rsid w:val="00FE3762"/>
    <w:rsid w:val="00FE73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815F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815FD"/>
  </w:style>
  <w:style w:type="paragraph" w:styleId="ListParagraph">
    <w:name w:val="List Paragraph"/>
    <w:basedOn w:val="Normal"/>
    <w:uiPriority w:val="34"/>
    <w:qFormat/>
    <w:rsid w:val="008815FD"/>
    <w:pPr>
      <w:ind w:left="720"/>
      <w:contextualSpacing/>
    </w:pPr>
  </w:style>
  <w:style w:type="character" w:styleId="PageNumber">
    <w:name w:val="page number"/>
    <w:rsid w:val="008815FD"/>
    <w:rPr>
      <w:rFonts w:cs="Times New Roman"/>
    </w:rPr>
  </w:style>
  <w:style w:type="paragraph" w:styleId="FootnoteText">
    <w:name w:val="footnote text"/>
    <w:basedOn w:val="Normal"/>
    <w:link w:val="FootnoteTextChar"/>
    <w:rsid w:val="008815FD"/>
    <w:pPr>
      <w:spacing w:after="0" w:line="240" w:lineRule="auto"/>
    </w:pPr>
    <w:rPr>
      <w:rFonts w:ascii="Times New Roman" w:eastAsia="Calibri" w:hAnsi="Times New Roman" w:cs="Times New Roman"/>
      <w:sz w:val="20"/>
      <w:szCs w:val="20"/>
      <w:lang w:val="x-none" w:eastAsia="x-none" w:bidi="yi-Hebr"/>
    </w:rPr>
  </w:style>
  <w:style w:type="character" w:customStyle="1" w:styleId="FootnoteTextChar">
    <w:name w:val="Footnote Text Char"/>
    <w:basedOn w:val="DefaultParagraphFont"/>
    <w:link w:val="FootnoteText"/>
    <w:rsid w:val="008815FD"/>
    <w:rPr>
      <w:rFonts w:ascii="Times New Roman" w:eastAsia="Calibri" w:hAnsi="Times New Roman" w:cs="Times New Roman"/>
      <w:sz w:val="20"/>
      <w:szCs w:val="20"/>
      <w:lang w:val="x-none" w:eastAsia="x-none" w:bidi="yi-Hebr"/>
    </w:rPr>
  </w:style>
  <w:style w:type="character" w:styleId="FootnoteReference">
    <w:name w:val="footnote reference"/>
    <w:rsid w:val="008815FD"/>
    <w:rPr>
      <w:vertAlign w:val="superscript"/>
    </w:rPr>
  </w:style>
  <w:style w:type="character" w:styleId="CommentReference">
    <w:name w:val="annotation reference"/>
    <w:basedOn w:val="DefaultParagraphFont"/>
    <w:uiPriority w:val="99"/>
    <w:semiHidden/>
    <w:unhideWhenUsed/>
    <w:rsid w:val="00421569"/>
    <w:rPr>
      <w:sz w:val="16"/>
      <w:szCs w:val="16"/>
    </w:rPr>
  </w:style>
  <w:style w:type="paragraph" w:styleId="CommentText">
    <w:name w:val="annotation text"/>
    <w:basedOn w:val="Normal"/>
    <w:link w:val="CommentTextChar"/>
    <w:uiPriority w:val="99"/>
    <w:semiHidden/>
    <w:unhideWhenUsed/>
    <w:rsid w:val="00421569"/>
    <w:pPr>
      <w:spacing w:line="240" w:lineRule="auto"/>
    </w:pPr>
    <w:rPr>
      <w:sz w:val="20"/>
      <w:szCs w:val="20"/>
    </w:rPr>
  </w:style>
  <w:style w:type="character" w:customStyle="1" w:styleId="CommentTextChar">
    <w:name w:val="Comment Text Char"/>
    <w:basedOn w:val="DefaultParagraphFont"/>
    <w:link w:val="CommentText"/>
    <w:uiPriority w:val="99"/>
    <w:semiHidden/>
    <w:rsid w:val="00421569"/>
    <w:rPr>
      <w:sz w:val="20"/>
      <w:szCs w:val="20"/>
    </w:rPr>
  </w:style>
  <w:style w:type="paragraph" w:styleId="CommentSubject">
    <w:name w:val="annotation subject"/>
    <w:basedOn w:val="CommentText"/>
    <w:next w:val="CommentText"/>
    <w:link w:val="CommentSubjectChar"/>
    <w:uiPriority w:val="99"/>
    <w:semiHidden/>
    <w:unhideWhenUsed/>
    <w:rsid w:val="00421569"/>
    <w:rPr>
      <w:b/>
      <w:bCs/>
    </w:rPr>
  </w:style>
  <w:style w:type="character" w:customStyle="1" w:styleId="CommentSubjectChar">
    <w:name w:val="Comment Subject Char"/>
    <w:basedOn w:val="CommentTextChar"/>
    <w:link w:val="CommentSubject"/>
    <w:uiPriority w:val="99"/>
    <w:semiHidden/>
    <w:rsid w:val="00421569"/>
    <w:rPr>
      <w:b/>
      <w:bCs/>
      <w:sz w:val="20"/>
      <w:szCs w:val="20"/>
    </w:rPr>
  </w:style>
  <w:style w:type="paragraph" w:styleId="BalloonText">
    <w:name w:val="Balloon Text"/>
    <w:basedOn w:val="Normal"/>
    <w:link w:val="BalloonTextChar"/>
    <w:uiPriority w:val="99"/>
    <w:semiHidden/>
    <w:unhideWhenUsed/>
    <w:rsid w:val="0042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569"/>
    <w:rPr>
      <w:rFonts w:ascii="Tahoma" w:hAnsi="Tahoma" w:cs="Tahoma"/>
      <w:sz w:val="16"/>
      <w:szCs w:val="16"/>
    </w:rPr>
  </w:style>
  <w:style w:type="character" w:styleId="Hyperlink">
    <w:name w:val="Hyperlink"/>
    <w:basedOn w:val="DefaultParagraphFont"/>
    <w:uiPriority w:val="99"/>
    <w:unhideWhenUsed/>
    <w:rsid w:val="002726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815F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815FD"/>
  </w:style>
  <w:style w:type="paragraph" w:styleId="ListParagraph">
    <w:name w:val="List Paragraph"/>
    <w:basedOn w:val="Normal"/>
    <w:uiPriority w:val="34"/>
    <w:qFormat/>
    <w:rsid w:val="008815FD"/>
    <w:pPr>
      <w:ind w:left="720"/>
      <w:contextualSpacing/>
    </w:pPr>
  </w:style>
  <w:style w:type="character" w:styleId="PageNumber">
    <w:name w:val="page number"/>
    <w:rsid w:val="008815FD"/>
    <w:rPr>
      <w:rFonts w:cs="Times New Roman"/>
    </w:rPr>
  </w:style>
  <w:style w:type="paragraph" w:styleId="FootnoteText">
    <w:name w:val="footnote text"/>
    <w:basedOn w:val="Normal"/>
    <w:link w:val="FootnoteTextChar"/>
    <w:rsid w:val="008815FD"/>
    <w:pPr>
      <w:spacing w:after="0" w:line="240" w:lineRule="auto"/>
    </w:pPr>
    <w:rPr>
      <w:rFonts w:ascii="Times New Roman" w:eastAsia="Calibri" w:hAnsi="Times New Roman" w:cs="Times New Roman"/>
      <w:sz w:val="20"/>
      <w:szCs w:val="20"/>
      <w:lang w:val="x-none" w:eastAsia="x-none" w:bidi="yi-Hebr"/>
    </w:rPr>
  </w:style>
  <w:style w:type="character" w:customStyle="1" w:styleId="FootnoteTextChar">
    <w:name w:val="Footnote Text Char"/>
    <w:basedOn w:val="DefaultParagraphFont"/>
    <w:link w:val="FootnoteText"/>
    <w:rsid w:val="008815FD"/>
    <w:rPr>
      <w:rFonts w:ascii="Times New Roman" w:eastAsia="Calibri" w:hAnsi="Times New Roman" w:cs="Times New Roman"/>
      <w:sz w:val="20"/>
      <w:szCs w:val="20"/>
      <w:lang w:val="x-none" w:eastAsia="x-none" w:bidi="yi-Hebr"/>
    </w:rPr>
  </w:style>
  <w:style w:type="character" w:styleId="FootnoteReference">
    <w:name w:val="footnote reference"/>
    <w:rsid w:val="008815FD"/>
    <w:rPr>
      <w:vertAlign w:val="superscript"/>
    </w:rPr>
  </w:style>
  <w:style w:type="character" w:styleId="CommentReference">
    <w:name w:val="annotation reference"/>
    <w:basedOn w:val="DefaultParagraphFont"/>
    <w:uiPriority w:val="99"/>
    <w:semiHidden/>
    <w:unhideWhenUsed/>
    <w:rsid w:val="00421569"/>
    <w:rPr>
      <w:sz w:val="16"/>
      <w:szCs w:val="16"/>
    </w:rPr>
  </w:style>
  <w:style w:type="paragraph" w:styleId="CommentText">
    <w:name w:val="annotation text"/>
    <w:basedOn w:val="Normal"/>
    <w:link w:val="CommentTextChar"/>
    <w:uiPriority w:val="99"/>
    <w:semiHidden/>
    <w:unhideWhenUsed/>
    <w:rsid w:val="00421569"/>
    <w:pPr>
      <w:spacing w:line="240" w:lineRule="auto"/>
    </w:pPr>
    <w:rPr>
      <w:sz w:val="20"/>
      <w:szCs w:val="20"/>
    </w:rPr>
  </w:style>
  <w:style w:type="character" w:customStyle="1" w:styleId="CommentTextChar">
    <w:name w:val="Comment Text Char"/>
    <w:basedOn w:val="DefaultParagraphFont"/>
    <w:link w:val="CommentText"/>
    <w:uiPriority w:val="99"/>
    <w:semiHidden/>
    <w:rsid w:val="00421569"/>
    <w:rPr>
      <w:sz w:val="20"/>
      <w:szCs w:val="20"/>
    </w:rPr>
  </w:style>
  <w:style w:type="paragraph" w:styleId="CommentSubject">
    <w:name w:val="annotation subject"/>
    <w:basedOn w:val="CommentText"/>
    <w:next w:val="CommentText"/>
    <w:link w:val="CommentSubjectChar"/>
    <w:uiPriority w:val="99"/>
    <w:semiHidden/>
    <w:unhideWhenUsed/>
    <w:rsid w:val="00421569"/>
    <w:rPr>
      <w:b/>
      <w:bCs/>
    </w:rPr>
  </w:style>
  <w:style w:type="character" w:customStyle="1" w:styleId="CommentSubjectChar">
    <w:name w:val="Comment Subject Char"/>
    <w:basedOn w:val="CommentTextChar"/>
    <w:link w:val="CommentSubject"/>
    <w:uiPriority w:val="99"/>
    <w:semiHidden/>
    <w:rsid w:val="00421569"/>
    <w:rPr>
      <w:b/>
      <w:bCs/>
      <w:sz w:val="20"/>
      <w:szCs w:val="20"/>
    </w:rPr>
  </w:style>
  <w:style w:type="paragraph" w:styleId="BalloonText">
    <w:name w:val="Balloon Text"/>
    <w:basedOn w:val="Normal"/>
    <w:link w:val="BalloonTextChar"/>
    <w:uiPriority w:val="99"/>
    <w:semiHidden/>
    <w:unhideWhenUsed/>
    <w:rsid w:val="0042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569"/>
    <w:rPr>
      <w:rFonts w:ascii="Tahoma" w:hAnsi="Tahoma" w:cs="Tahoma"/>
      <w:sz w:val="16"/>
      <w:szCs w:val="16"/>
    </w:rPr>
  </w:style>
  <w:style w:type="character" w:styleId="Hyperlink">
    <w:name w:val="Hyperlink"/>
    <w:basedOn w:val="DefaultParagraphFont"/>
    <w:uiPriority w:val="99"/>
    <w:unhideWhenUsed/>
    <w:rsid w:val="002726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52E72-9688-41B0-B2E2-FE6643B1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3388</Words>
  <Characters>1932</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Birojs</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Rubena Linda</dc:creator>
  <cp:lastModifiedBy>Bika Inga</cp:lastModifiedBy>
  <cp:revision>16</cp:revision>
  <dcterms:created xsi:type="dcterms:W3CDTF">2015-01-04T17:29:00Z</dcterms:created>
  <dcterms:modified xsi:type="dcterms:W3CDTF">2015-01-10T12:18:00Z</dcterms:modified>
</cp:coreProperties>
</file>