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E7" w:rsidRDefault="00D673E7" w:rsidP="00D673E7">
      <w:bookmarkStart w:id="0" w:name="_GoBack"/>
      <w:bookmarkEnd w:id="0"/>
    </w:p>
    <w:tbl>
      <w:tblPr>
        <w:tblW w:w="8647" w:type="dxa"/>
        <w:jc w:val="right"/>
        <w:tblInd w:w="675" w:type="dxa"/>
        <w:tblLook w:val="01E0" w:firstRow="1" w:lastRow="1" w:firstColumn="1" w:lastColumn="1" w:noHBand="0" w:noVBand="0"/>
      </w:tblPr>
      <w:tblGrid>
        <w:gridCol w:w="8647"/>
      </w:tblGrid>
      <w:tr w:rsidR="00D673E7" w:rsidRPr="007829DB" w:rsidTr="005F2CEE">
        <w:trPr>
          <w:trHeight w:val="1698"/>
          <w:jc w:val="right"/>
        </w:trPr>
        <w:tc>
          <w:tcPr>
            <w:tcW w:w="8647" w:type="dxa"/>
          </w:tcPr>
          <w:p w:rsidR="00D673E7" w:rsidRPr="007829DB" w:rsidRDefault="00D673E7" w:rsidP="005F2CEE">
            <w:pPr>
              <w:spacing w:after="0" w:line="240" w:lineRule="auto"/>
              <w:ind w:left="709" w:right="-7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</w:pPr>
            <w:r w:rsidRPr="007829DB"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>APSTIPRINĀTS</w:t>
            </w:r>
          </w:p>
          <w:p w:rsidR="00D673E7" w:rsidRPr="007829DB" w:rsidRDefault="00D673E7" w:rsidP="005F2CEE">
            <w:pPr>
              <w:tabs>
                <w:tab w:val="left" w:pos="8640"/>
              </w:tabs>
              <w:spacing w:after="0" w:line="240" w:lineRule="auto"/>
              <w:ind w:left="709" w:right="-7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</w:pPr>
            <w:r w:rsidRPr="007829DB"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>ar Latvijas Nacionālā kultūras centra</w:t>
            </w:r>
          </w:p>
          <w:p w:rsidR="00D673E7" w:rsidRPr="007829DB" w:rsidRDefault="00D673E7" w:rsidP="005F2CEE">
            <w:pPr>
              <w:spacing w:after="0" w:line="240" w:lineRule="auto"/>
              <w:ind w:left="709" w:right="-7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</w:pPr>
            <w:r w:rsidRPr="007829DB"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>201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>7</w:t>
            </w:r>
            <w:r w:rsidRPr="007829DB"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 xml:space="preserve">.gada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>__</w:t>
            </w:r>
            <w:r w:rsidRPr="007829DB"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>aprīļa</w:t>
            </w:r>
            <w:r w:rsidRPr="007829DB"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 xml:space="preserve"> rīkojumu Nr.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>___</w:t>
            </w:r>
            <w:r w:rsidRPr="007829DB"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 xml:space="preserve">    </w:t>
            </w:r>
          </w:p>
          <w:p w:rsidR="00D673E7" w:rsidRPr="007829DB" w:rsidRDefault="00D673E7" w:rsidP="005F2CE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</w:pPr>
          </w:p>
        </w:tc>
      </w:tr>
    </w:tbl>
    <w:p w:rsidR="00D673E7" w:rsidRPr="008F210E" w:rsidRDefault="00D673E7" w:rsidP="00D673E7">
      <w:pPr>
        <w:tabs>
          <w:tab w:val="left" w:pos="300"/>
          <w:tab w:val="center" w:pos="4737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210E">
        <w:rPr>
          <w:rFonts w:ascii="Times New Roman" w:eastAsia="Times New Roman" w:hAnsi="Times New Roman" w:cs="Times New Roman"/>
          <w:b/>
          <w:sz w:val="26"/>
          <w:szCs w:val="26"/>
        </w:rPr>
        <w:t xml:space="preserve">TAUTAS </w:t>
      </w:r>
      <w:r w:rsidRPr="006D39FB">
        <w:rPr>
          <w:rFonts w:ascii="Times New Roman" w:eastAsia="Times New Roman" w:hAnsi="Times New Roman" w:cs="Times New Roman"/>
          <w:b/>
          <w:sz w:val="26"/>
          <w:szCs w:val="26"/>
        </w:rPr>
        <w:t>LIETIŠĶĀS MĀKSLAS IZSTĀDES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D39FB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PINUMI. KOKS</w:t>
      </w:r>
      <w:r w:rsidRPr="006D39FB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D673E7" w:rsidRPr="008F210E" w:rsidRDefault="00D673E7" w:rsidP="00D673E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NOLIKUMS</w:t>
      </w:r>
    </w:p>
    <w:p w:rsidR="00D673E7" w:rsidRPr="008F210E" w:rsidRDefault="00D673E7" w:rsidP="00D673E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I. Vispārīgie jautājumi</w:t>
      </w:r>
    </w:p>
    <w:p w:rsidR="00D673E7" w:rsidRPr="008F210E" w:rsidRDefault="00D673E7" w:rsidP="00D673E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:rsidR="00D673E7" w:rsidRPr="008F210E" w:rsidRDefault="00D673E7" w:rsidP="00D673E7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Nolikums nosaka kārtību, kādā Latvijas Nacionālais kultūras centrs (turpmāk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- Centrs) rīko Latvijas Tautas lietišķās mākslas izstādi „</w:t>
      </w:r>
      <w:r>
        <w:rPr>
          <w:rFonts w:ascii="Times New Roman" w:eastAsia="Times New Roman" w:hAnsi="Times New Roman" w:cs="Times New Roman"/>
          <w:sz w:val="26"/>
          <w:szCs w:val="26"/>
        </w:rPr>
        <w:t>PINUMI. KOKS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”, (turpmāk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- izstāde). </w:t>
      </w:r>
    </w:p>
    <w:p w:rsidR="00D673E7" w:rsidRPr="008F210E" w:rsidRDefault="00D673E7" w:rsidP="00D673E7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Izstādes mērķi:</w:t>
      </w:r>
    </w:p>
    <w:p w:rsidR="00D673E7" w:rsidRPr="007829DB" w:rsidRDefault="00A32711" w:rsidP="00D673E7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D673E7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D673E7" w:rsidRPr="008F210E">
        <w:rPr>
          <w:rFonts w:ascii="Times New Roman" w:eastAsia="Times New Roman" w:hAnsi="Times New Roman" w:cs="Times New Roman"/>
          <w:sz w:val="26"/>
          <w:szCs w:val="26"/>
        </w:rPr>
        <w:t xml:space="preserve">veicināt </w:t>
      </w:r>
      <w:r w:rsidR="00D673E7">
        <w:rPr>
          <w:rFonts w:ascii="Times New Roman" w:eastAsia="Times New Roman" w:hAnsi="Times New Roman" w:cs="Times New Roman"/>
          <w:sz w:val="26"/>
          <w:szCs w:val="26"/>
        </w:rPr>
        <w:t xml:space="preserve">pinumu un koka mākslinieciskās apstrādes </w:t>
      </w:r>
      <w:r w:rsidR="00D673E7" w:rsidRPr="008F210E">
        <w:rPr>
          <w:rFonts w:ascii="Times New Roman" w:eastAsia="Times New Roman" w:hAnsi="Times New Roman" w:cs="Times New Roman"/>
          <w:sz w:val="26"/>
          <w:szCs w:val="26"/>
        </w:rPr>
        <w:t>nozar</w:t>
      </w:r>
      <w:r w:rsidR="00D673E7">
        <w:rPr>
          <w:rFonts w:ascii="Times New Roman" w:eastAsia="Times New Roman" w:hAnsi="Times New Roman" w:cs="Times New Roman"/>
          <w:sz w:val="26"/>
          <w:szCs w:val="26"/>
        </w:rPr>
        <w:t>es attīstību, tās</w:t>
      </w:r>
      <w:r w:rsidR="00D673E7" w:rsidRPr="008F210E">
        <w:rPr>
          <w:rFonts w:ascii="Times New Roman" w:eastAsia="Times New Roman" w:hAnsi="Times New Roman" w:cs="Times New Roman"/>
          <w:sz w:val="26"/>
          <w:szCs w:val="26"/>
        </w:rPr>
        <w:t xml:space="preserve"> pētīšanu, saglabāšanu un nodošanu nākamajām paaudzēm;</w:t>
      </w:r>
    </w:p>
    <w:p w:rsidR="00D673E7" w:rsidRPr="008F210E" w:rsidRDefault="00A32711" w:rsidP="00D673E7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D673E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D673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673E7" w:rsidRPr="008F210E">
        <w:rPr>
          <w:rFonts w:ascii="Times New Roman" w:eastAsia="Times New Roman" w:hAnsi="Times New Roman" w:cs="Times New Roman"/>
          <w:sz w:val="26"/>
          <w:szCs w:val="26"/>
        </w:rPr>
        <w:t>veicināt tautas lietišķās mākslas kolektīvu dalībnieku un individuālo meistaru māksliniecisko izaugsmi un jaunradi;</w:t>
      </w:r>
    </w:p>
    <w:p w:rsidR="00D673E7" w:rsidRPr="008F210E" w:rsidRDefault="00A32711" w:rsidP="00D673E7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</w:t>
      </w:r>
      <w:r w:rsidR="00D673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673E7" w:rsidRPr="008F210E">
        <w:rPr>
          <w:rFonts w:ascii="Times New Roman" w:eastAsia="Times New Roman" w:hAnsi="Times New Roman" w:cs="Times New Roman"/>
          <w:sz w:val="26"/>
          <w:szCs w:val="26"/>
        </w:rPr>
        <w:t>parādīt plašam skatīt</w:t>
      </w:r>
      <w:r w:rsidR="00D673E7">
        <w:rPr>
          <w:rFonts w:ascii="Times New Roman" w:eastAsia="Times New Roman" w:hAnsi="Times New Roman" w:cs="Times New Roman"/>
          <w:sz w:val="26"/>
          <w:szCs w:val="26"/>
        </w:rPr>
        <w:t>āju lokam labāko veikumu nozarē</w:t>
      </w:r>
      <w:r w:rsidR="00D673E7" w:rsidRPr="008F210E">
        <w:rPr>
          <w:rFonts w:ascii="Times New Roman" w:eastAsia="Times New Roman" w:hAnsi="Times New Roman" w:cs="Times New Roman"/>
          <w:sz w:val="26"/>
          <w:szCs w:val="26"/>
        </w:rPr>
        <w:t>, atklājot tautas lietišķās mākslas tradicionalitātes un mūsdienīguma izpausmes.</w:t>
      </w:r>
    </w:p>
    <w:p w:rsidR="00D673E7" w:rsidRPr="008F210E" w:rsidRDefault="00D673E7" w:rsidP="00D673E7">
      <w:pPr>
        <w:pStyle w:val="ListParagraph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zstādes norises laiks un vieta: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no 201</w:t>
      </w: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gada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maija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 līdz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septembrim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Latvijas Etnogrāfiskajā brīvdabas muzejā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, Brīvības ielā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, Rīgā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73E7" w:rsidRPr="008F210E" w:rsidRDefault="00D673E7" w:rsidP="00D673E7">
      <w:pPr>
        <w:pStyle w:val="ListParagraph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Izstādes atklāšana: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. gada </w:t>
      </w:r>
      <w:r>
        <w:rPr>
          <w:rFonts w:ascii="Times New Roman" w:eastAsia="Times New Roman" w:hAnsi="Times New Roman" w:cs="Times New Roman"/>
          <w:sz w:val="26"/>
          <w:szCs w:val="26"/>
        </w:rPr>
        <w:t>12.maijā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plkst. 15.00 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>Latvijas Etnogrāfiskajā brīvdabas muzejā, Brīvības ielā 21, Rīgā.</w:t>
      </w:r>
    </w:p>
    <w:p w:rsidR="00D673E7" w:rsidRPr="008F210E" w:rsidRDefault="00D673E7" w:rsidP="00D673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Informāciju par izstādi tiek publicēta Centra mājaslapā </w:t>
      </w:r>
      <w:hyperlink r:id="rId8" w:history="1">
        <w:r w:rsidRPr="008F210E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www.lnkc.gov.lv</w:t>
        </w:r>
      </w:hyperlink>
      <w:r w:rsidRPr="008F21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73E7" w:rsidRPr="008F210E" w:rsidRDefault="00D673E7" w:rsidP="00D67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Pr="008F210E" w:rsidRDefault="00D673E7" w:rsidP="00D673E7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210E">
        <w:rPr>
          <w:rFonts w:ascii="Times New Roman" w:eastAsia="Times New Roman" w:hAnsi="Times New Roman" w:cs="Times New Roman"/>
          <w:b/>
          <w:sz w:val="26"/>
          <w:szCs w:val="26"/>
        </w:rPr>
        <w:t>II. Izstādes rīkotāji</w:t>
      </w:r>
    </w:p>
    <w:p w:rsidR="00D673E7" w:rsidRPr="008F210E" w:rsidRDefault="00D673E7" w:rsidP="00D67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73E7" w:rsidRPr="008F210E" w:rsidRDefault="00D673E7" w:rsidP="00D673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Izstādi rīko Latvijas Nacionālais kultūras centrs (turpmāk – Centrs) sadarbībā ar </w:t>
      </w:r>
      <w:r>
        <w:rPr>
          <w:rFonts w:ascii="Times New Roman" w:eastAsia="Times New Roman" w:hAnsi="Times New Roman" w:cs="Times New Roman"/>
          <w:sz w:val="26"/>
          <w:szCs w:val="26"/>
        </w:rPr>
        <w:t>Latvijas Etnogrāfisko brīvdabas muzeju (turpmāk - Muzejs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673E7" w:rsidRPr="008F210E" w:rsidRDefault="00D673E7" w:rsidP="00D673E7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Centrs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- adrese: Pils laukumā 4, Rīgā, LV-1365, e-pasts: </w:t>
      </w:r>
      <w:hyperlink r:id="rId9" w:history="1">
        <w:r w:rsidRPr="008F210E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pasts@lnkc.gov.lv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tālr. 67228985, mob.tālr.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26436135, mājaslapas adrese: </w:t>
      </w:r>
      <w:hyperlink r:id="rId10" w:history="1">
        <w:r w:rsidRPr="008F210E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www.lnkc.gov.lv</w:t>
        </w:r>
      </w:hyperlink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, kontaktpersona: Centra lietišķās mākslas eksperte Linda Rubena, e-pasts: </w:t>
      </w:r>
      <w:hyperlink r:id="rId11" w:history="1">
        <w:r w:rsidRPr="008F210E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Linda.Rubena@lnkc.gov.lv</w:t>
        </w:r>
      </w:hyperlink>
      <w:r>
        <w:rPr>
          <w:rStyle w:val="Hyperlink"/>
          <w:rFonts w:ascii="Times New Roman" w:eastAsia="Times New Roman" w:hAnsi="Times New Roman" w:cs="Times New Roman"/>
          <w:sz w:val="26"/>
          <w:szCs w:val="26"/>
        </w:rPr>
        <w:t>;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73E7" w:rsidRPr="008F210E" w:rsidRDefault="00D673E7" w:rsidP="00D673E7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6.2. Muzejs – adrese: Brīvības ielā 21, Rīgā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kontaktpersona: 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>Direktores vietniece attīstības jautājumos Kristīne Kūla</w:t>
      </w:r>
      <w:r w:rsidRPr="00D673E7">
        <w:rPr>
          <w:rFonts w:ascii="Times New Roman" w:hAnsi="Times New Roman" w:cs="Times New Roman"/>
          <w:sz w:val="26"/>
          <w:szCs w:val="26"/>
        </w:rPr>
        <w:t xml:space="preserve"> 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 xml:space="preserve">e-pasts: </w:t>
      </w:r>
      <w:hyperlink r:id="rId12" w:history="1">
        <w:r w:rsidRPr="00D673E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kristine.kula@brivdabasmuzejs.lv</w:t>
        </w:r>
      </w:hyperlink>
      <w:r w:rsidRPr="008F210E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tālr. 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>29119546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73E7" w:rsidRPr="008F210E" w:rsidRDefault="00D673E7" w:rsidP="00D673E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Default="00D673E7" w:rsidP="00D673E7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210E">
        <w:rPr>
          <w:rFonts w:ascii="Times New Roman" w:eastAsia="Times New Roman" w:hAnsi="Times New Roman" w:cs="Times New Roman"/>
          <w:b/>
          <w:sz w:val="26"/>
          <w:szCs w:val="26"/>
        </w:rPr>
        <w:t xml:space="preserve">III.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Izstādes d</w:t>
      </w:r>
      <w:r w:rsidRPr="008F210E">
        <w:rPr>
          <w:rFonts w:ascii="Times New Roman" w:eastAsia="Times New Roman" w:hAnsi="Times New Roman" w:cs="Times New Roman"/>
          <w:b/>
          <w:sz w:val="26"/>
          <w:szCs w:val="26"/>
        </w:rPr>
        <w:t>alībnieki un darbu iesniegšana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 kārtība</w:t>
      </w:r>
      <w:r w:rsidRPr="008F210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673E7" w:rsidRPr="008F210E" w:rsidRDefault="00D673E7" w:rsidP="00D673E7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73E7" w:rsidRDefault="00D673E7" w:rsidP="00D673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Izstādes dalībnieks var būt ikviens Latvijā dzīvojošs tautas lietišķās mākslas meistars, tautas lietišķās mākslas studijas (turpmāk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- studija) vai pulciņa dalībnieks, turpmāk - autors.</w:t>
      </w:r>
    </w:p>
    <w:p w:rsidR="00D673E7" w:rsidRDefault="00D673E7" w:rsidP="00D673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8.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Izstādes darbs ir autora darināts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pīts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vai kādā no </w:t>
      </w:r>
      <w:r>
        <w:rPr>
          <w:rFonts w:ascii="Times New Roman" w:eastAsia="Times New Roman" w:hAnsi="Times New Roman" w:cs="Times New Roman"/>
          <w:sz w:val="26"/>
          <w:szCs w:val="26"/>
        </w:rPr>
        <w:t>koka mākslinieciskās apdares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 tehnikām darināts tauta</w:t>
      </w:r>
      <w:r>
        <w:rPr>
          <w:rFonts w:ascii="Times New Roman" w:eastAsia="Times New Roman" w:hAnsi="Times New Roman" w:cs="Times New Roman"/>
          <w:sz w:val="26"/>
          <w:szCs w:val="26"/>
        </w:rPr>
        <w:t>s lietišķās mākslas priekšmets, kura darināšanai izmatoti tradicionālie dabas materiāli – koka koksne, klūgas, koku saknes u.c.</w:t>
      </w:r>
    </w:p>
    <w:p w:rsidR="00D673E7" w:rsidRPr="008F210E" w:rsidRDefault="00D673E7" w:rsidP="00D673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Izstādei tiek pieņemti darbi, kuri konceptuāli atbilst izstādes tematikai un ir kompozicionāli saskaņoti materiālā un formā.</w:t>
      </w:r>
    </w:p>
    <w:p w:rsidR="00D673E7" w:rsidRPr="00D673E7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>Autors var iesniegt darbus, kas tapuši laika posmā no 2013.gada līdz 2017.gadam.</w:t>
      </w:r>
    </w:p>
    <w:p w:rsidR="00D673E7" w:rsidRDefault="00D673E7" w:rsidP="00D673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 Darbus izstādei pieņem:</w:t>
      </w:r>
    </w:p>
    <w:p w:rsidR="00D673E7" w:rsidRDefault="00D673E7" w:rsidP="00D673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11.1. 2017.gada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 xml:space="preserve"> 2.maijā </w:t>
      </w:r>
      <w:r>
        <w:rPr>
          <w:rFonts w:ascii="Times New Roman" w:eastAsia="Times New Roman" w:hAnsi="Times New Roman" w:cs="Times New Roman"/>
          <w:sz w:val="26"/>
          <w:szCs w:val="26"/>
        </w:rPr>
        <w:t>Centrā Pils laukums 4, Rīgā</w:t>
      </w:r>
      <w:r w:rsidRPr="00D673E7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laikā no 10.00 līdz 17.00;</w:t>
      </w:r>
    </w:p>
    <w:p w:rsidR="00D673E7" w:rsidRDefault="00D673E7" w:rsidP="00D673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11.2. 2017.gada 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 xml:space="preserve">8.maijā </w:t>
      </w:r>
      <w:r>
        <w:rPr>
          <w:rFonts w:ascii="Times New Roman" w:eastAsia="Times New Roman" w:hAnsi="Times New Roman" w:cs="Times New Roman"/>
          <w:sz w:val="26"/>
          <w:szCs w:val="26"/>
        </w:rPr>
        <w:t>Muzejā Brīvības ielā 21, Rīgā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 xml:space="preserve"> laikā no 10.00 līdz 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>.00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73E7" w:rsidRPr="008F210E" w:rsidRDefault="00D673E7" w:rsidP="00D673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Darbs izstādei jānoformē ar darba pasi, norādot autora vārdu, uzvārdu un kolektīva nosaukumu. </w:t>
      </w:r>
    </w:p>
    <w:p w:rsidR="00D673E7" w:rsidRPr="001E7E70" w:rsidRDefault="00D673E7" w:rsidP="00D673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7E70">
        <w:rPr>
          <w:rFonts w:ascii="Times New Roman" w:eastAsia="Times New Roman" w:hAnsi="Times New Roman" w:cs="Times New Roman"/>
          <w:sz w:val="26"/>
          <w:szCs w:val="26"/>
        </w:rPr>
        <w:t>Darbam pievieno aizpildītu pieteikuma anketu (sk. pielikumu),</w:t>
      </w:r>
    </w:p>
    <w:p w:rsidR="00D673E7" w:rsidRPr="001E7E70" w:rsidRDefault="00D673E7" w:rsidP="00D673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7E70">
        <w:rPr>
          <w:rFonts w:ascii="Times New Roman" w:eastAsia="Times New Roman" w:hAnsi="Times New Roman" w:cs="Times New Roman"/>
          <w:sz w:val="26"/>
          <w:szCs w:val="26"/>
        </w:rPr>
        <w:t>Tautas lietišķās mākslas studija iesniedz studijas kopējo autoru un darbu sarakstu.</w:t>
      </w:r>
    </w:p>
    <w:p w:rsidR="00D673E7" w:rsidRPr="008F210E" w:rsidRDefault="00D673E7" w:rsidP="00D6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Pr="008F210E" w:rsidRDefault="00D673E7" w:rsidP="00D673E7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210E">
        <w:rPr>
          <w:rFonts w:ascii="Times New Roman" w:eastAsia="Times New Roman" w:hAnsi="Times New Roman" w:cs="Times New Roman"/>
          <w:b/>
          <w:sz w:val="26"/>
          <w:szCs w:val="26"/>
        </w:rPr>
        <w:t>IV. Darbu izsniegšana</w:t>
      </w:r>
    </w:p>
    <w:p w:rsidR="00D673E7" w:rsidRPr="008F210E" w:rsidRDefault="00D673E7" w:rsidP="00D67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Pr="008F210E" w:rsidRDefault="00D673E7" w:rsidP="00D673E7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 Izstādes darbu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 xml:space="preserve"> autors izņem 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 xml:space="preserve">2017.gada 12.septembrī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Muzejā 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 xml:space="preserve">no 10.00 </w:t>
      </w:r>
      <w:r>
        <w:rPr>
          <w:rFonts w:ascii="Times New Roman" w:eastAsia="Times New Roman" w:hAnsi="Times New Roman" w:cs="Times New Roman"/>
          <w:sz w:val="26"/>
          <w:szCs w:val="26"/>
        </w:rPr>
        <w:t>līdz</w:t>
      </w:r>
      <w:r w:rsidRPr="00D673E7">
        <w:rPr>
          <w:rFonts w:ascii="Times New Roman" w:eastAsia="Times New Roman" w:hAnsi="Times New Roman" w:cs="Times New Roman"/>
          <w:sz w:val="26"/>
          <w:szCs w:val="26"/>
        </w:rPr>
        <w:t xml:space="preserve"> 15.00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73E7" w:rsidRPr="008F210E" w:rsidRDefault="00D673E7" w:rsidP="00D673E7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Par izstādes darba saņemšanu pēc izstādes slēgšanas ir atbildīgs autors vai studijas vadītājs.</w:t>
      </w:r>
    </w:p>
    <w:p w:rsidR="00D673E7" w:rsidRPr="008F210E" w:rsidRDefault="00D673E7" w:rsidP="00D673E7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17.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Visus izdevumus, kas saistīti ar autora piedalīšanos izstādē (transports, ēdināšana, u.c.), sedz darba autors.</w:t>
      </w:r>
    </w:p>
    <w:p w:rsidR="00D673E7" w:rsidRPr="008F210E" w:rsidRDefault="00D673E7" w:rsidP="00D673E7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18. </w:t>
      </w:r>
      <w:r w:rsidRPr="008F210E">
        <w:rPr>
          <w:rFonts w:ascii="Times New Roman" w:eastAsia="Times New Roman" w:hAnsi="Times New Roman" w:cs="Times New Roman"/>
          <w:sz w:val="26"/>
          <w:szCs w:val="26"/>
        </w:rPr>
        <w:t>Iesniedzot darbu izstādei, autors piekrīt nolikumā noteiktajam un tam, ka izstādes ekspozīcijas laikā darbs var tikt fotografēts vai filmēts un izmantots izstādes publicitātei.</w:t>
      </w:r>
    </w:p>
    <w:p w:rsidR="00D673E7" w:rsidRPr="008F210E" w:rsidRDefault="00D673E7" w:rsidP="00D6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Pr="008F210E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Pr="008F210E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Pr="008F210E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Pr="008F210E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Pr="008F210E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Pr="008F210E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Pr="008F210E" w:rsidRDefault="00D673E7" w:rsidP="00D673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3E7" w:rsidRDefault="00D673E7" w:rsidP="00D673E7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D673E7" w:rsidRDefault="00D673E7" w:rsidP="00D673E7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D673E7" w:rsidRDefault="00D673E7" w:rsidP="00D673E7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D673E7" w:rsidRDefault="00D673E7" w:rsidP="00D673E7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D673E7" w:rsidRDefault="00D673E7" w:rsidP="00D673E7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D673E7" w:rsidRDefault="00D673E7" w:rsidP="00D673E7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D673E7" w:rsidRDefault="00D673E7" w:rsidP="00D673E7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D673E7" w:rsidRDefault="00D673E7" w:rsidP="00D673E7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D673E7" w:rsidRDefault="00D673E7" w:rsidP="00D673E7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ind w:left="709" w:right="-28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F210E">
        <w:rPr>
          <w:rFonts w:ascii="Times New Roman" w:eastAsia="Calibri" w:hAnsi="Times New Roman" w:cs="Times New Roman"/>
          <w:sz w:val="26"/>
          <w:szCs w:val="26"/>
          <w:lang w:eastAsia="lv-LV"/>
        </w:rPr>
        <w:lastRenderedPageBreak/>
        <w:t>Pielikums</w:t>
      </w:r>
    </w:p>
    <w:p w:rsidR="00D673E7" w:rsidRPr="008F210E" w:rsidRDefault="00D673E7" w:rsidP="00D673E7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Calibri" w:hAnsi="Times New Roman" w:cs="Times New Roman"/>
          <w:sz w:val="26"/>
          <w:szCs w:val="26"/>
          <w:lang w:eastAsia="lv-LV"/>
        </w:rPr>
        <w:t>Tautas lietišķās mākslas izstādes</w:t>
      </w:r>
    </w:p>
    <w:p w:rsidR="00D673E7" w:rsidRPr="008F210E" w:rsidRDefault="00D673E7" w:rsidP="00D673E7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Calibri" w:hAnsi="Times New Roman" w:cs="Times New Roman"/>
          <w:sz w:val="26"/>
          <w:szCs w:val="26"/>
          <w:lang w:eastAsia="lv-LV"/>
        </w:rPr>
        <w:t>„</w:t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>Pinumi. Koks</w:t>
      </w:r>
      <w:r w:rsidRPr="008F210E">
        <w:rPr>
          <w:rFonts w:ascii="Times New Roman" w:eastAsia="Calibri" w:hAnsi="Times New Roman" w:cs="Times New Roman"/>
          <w:sz w:val="26"/>
          <w:szCs w:val="26"/>
          <w:lang w:eastAsia="lv-LV"/>
        </w:rPr>
        <w:t>” nolikumam</w:t>
      </w:r>
    </w:p>
    <w:p w:rsidR="00D673E7" w:rsidRPr="008F210E" w:rsidRDefault="00D673E7" w:rsidP="00D673E7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D673E7" w:rsidRDefault="00D673E7" w:rsidP="00D673E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Latvijas Nacionālais kultūras centrs</w:t>
      </w:r>
    </w:p>
    <w:p w:rsidR="00D673E7" w:rsidRDefault="00D673E7" w:rsidP="00D673E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TAUTAS LIETIŠĶĀS MĀKSLAS IZSTĀDES</w:t>
      </w:r>
    </w:p>
    <w:p w:rsidR="00D673E7" w:rsidRPr="00D041DA" w:rsidRDefault="00D673E7" w:rsidP="00D673E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041D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„PINUMI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</w:t>
      </w:r>
      <w:r w:rsidRPr="00D673E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D041D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KOKS”</w:t>
      </w:r>
    </w:p>
    <w:p w:rsidR="00D673E7" w:rsidRPr="008F210E" w:rsidRDefault="00D673E7" w:rsidP="00D673E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2017.gada 12.maijs – 10.septembris</w:t>
      </w:r>
    </w:p>
    <w:p w:rsidR="00D673E7" w:rsidRDefault="00D673E7" w:rsidP="00D67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DALĪBNIEKA DARBA ANKETA</w:t>
      </w: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cr/>
      </w:r>
    </w:p>
    <w:p w:rsidR="00D673E7" w:rsidRPr="008F210E" w:rsidRDefault="00D673E7" w:rsidP="00D67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Autora vārds ___________________________uzvārds ___________________________</w:t>
      </w:r>
    </w:p>
    <w:p w:rsidR="00D673E7" w:rsidRDefault="00D673E7" w:rsidP="00D67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Tālrunis 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e-pasta adrese:_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_____________________________</w:t>
      </w:r>
    </w:p>
    <w:p w:rsidR="00D673E7" w:rsidRPr="008F210E" w:rsidRDefault="00D673E7" w:rsidP="00D67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Kādā Tautas lietišķās mākslas studijā darbojas____________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</w:t>
      </w:r>
    </w:p>
    <w:p w:rsidR="00D673E7" w:rsidRPr="008F210E" w:rsidRDefault="00D673E7" w:rsidP="00D67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276"/>
        <w:gridCol w:w="1418"/>
        <w:gridCol w:w="1559"/>
        <w:gridCol w:w="1417"/>
        <w:gridCol w:w="1134"/>
      </w:tblGrid>
      <w:tr w:rsidR="00D673E7" w:rsidRPr="008F210E" w:rsidTr="005F2CEE">
        <w:trPr>
          <w:cantSplit/>
          <w:trHeight w:val="9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3E7" w:rsidRPr="008F210E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673E7" w:rsidRPr="008F210E" w:rsidRDefault="00D673E7" w:rsidP="005F2CE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</w:t>
            </w:r>
          </w:p>
          <w:p w:rsidR="00D673E7" w:rsidRPr="008F210E" w:rsidRDefault="00D673E7" w:rsidP="005F2CE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p.k.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73E7" w:rsidRPr="008F210E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673E7" w:rsidRPr="008F210E" w:rsidRDefault="00D673E7" w:rsidP="005F2CE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73E7" w:rsidRPr="008F210E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673E7" w:rsidRPr="008F210E" w:rsidRDefault="00D673E7" w:rsidP="005F2CEE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Izmēri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73E7" w:rsidRPr="008F210E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673E7" w:rsidRPr="008F210E" w:rsidRDefault="00D673E7" w:rsidP="005F2CEE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Materiāls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73E7" w:rsidRPr="008F210E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673E7" w:rsidRPr="008F210E" w:rsidRDefault="00D673E7" w:rsidP="005F2CEE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Tehnika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3E7" w:rsidRPr="008F210E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673E7" w:rsidRPr="008F210E" w:rsidRDefault="00D673E7" w:rsidP="005F2CEE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Darināšanas</w:t>
            </w:r>
          </w:p>
          <w:p w:rsidR="00D673E7" w:rsidRPr="008F210E" w:rsidRDefault="00D673E7" w:rsidP="005F2CEE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gads</w:t>
            </w:r>
          </w:p>
          <w:p w:rsidR="00D673E7" w:rsidRPr="008F210E" w:rsidRDefault="00D673E7" w:rsidP="005F2CEE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3E7" w:rsidRPr="008F210E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673E7" w:rsidRPr="008F210E" w:rsidRDefault="00D673E7" w:rsidP="005F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Cena</w:t>
            </w:r>
          </w:p>
        </w:tc>
      </w:tr>
      <w:tr w:rsidR="00D673E7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673E7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673E7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673E7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673E7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673E7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673E7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673E7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7" w:rsidRPr="006D39FB" w:rsidRDefault="00D673E7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</w:tbl>
    <w:p w:rsidR="00D673E7" w:rsidRPr="008F210E" w:rsidRDefault="00D673E7" w:rsidP="00D673E7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Darbu pieņēma :</w:t>
      </w: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cr/>
      </w:r>
    </w:p>
    <w:p w:rsidR="00D673E7" w:rsidRPr="008F210E" w:rsidRDefault="00D673E7" w:rsidP="00D673E7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673E7" w:rsidRPr="008F210E" w:rsidRDefault="00D673E7" w:rsidP="00D673E7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Darbu nodeva :</w:t>
      </w: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cr/>
      </w:r>
    </w:p>
    <w:p w:rsidR="00D673E7" w:rsidRPr="008F210E" w:rsidRDefault="00D673E7" w:rsidP="00D673E7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5F44F7" w:rsidRDefault="00D673E7" w:rsidP="00D673E7">
      <w:pPr>
        <w:spacing w:after="0" w:line="240" w:lineRule="auto"/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7</w:t>
      </w: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. g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ada _______________</w:t>
      </w:r>
    </w:p>
    <w:sectPr w:rsidR="005F44F7" w:rsidSect="003C5F60">
      <w:footerReference w:type="even" r:id="rId13"/>
      <w:footerReference w:type="default" r:id="rId14"/>
      <w:pgSz w:w="12240" w:h="15840"/>
      <w:pgMar w:top="709" w:right="1183" w:bottom="107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A0" w:rsidRDefault="008C06A0">
      <w:pPr>
        <w:spacing w:after="0" w:line="240" w:lineRule="auto"/>
      </w:pPr>
      <w:r>
        <w:separator/>
      </w:r>
    </w:p>
  </w:endnote>
  <w:endnote w:type="continuationSeparator" w:id="0">
    <w:p w:rsidR="008C06A0" w:rsidRDefault="008C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B6" w:rsidRDefault="00D673E7" w:rsidP="00CF51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51B6" w:rsidRDefault="008C06A0" w:rsidP="00CF51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B6" w:rsidRDefault="00D673E7" w:rsidP="00CF51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061">
      <w:rPr>
        <w:rStyle w:val="PageNumber"/>
        <w:noProof/>
      </w:rPr>
      <w:t>3</w:t>
    </w:r>
    <w:r>
      <w:rPr>
        <w:rStyle w:val="PageNumber"/>
      </w:rPr>
      <w:fldChar w:fldCharType="end"/>
    </w:r>
  </w:p>
  <w:p w:rsidR="00CF51B6" w:rsidRDefault="008C06A0" w:rsidP="00CF51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A0" w:rsidRDefault="008C06A0">
      <w:pPr>
        <w:spacing w:after="0" w:line="240" w:lineRule="auto"/>
      </w:pPr>
      <w:r>
        <w:separator/>
      </w:r>
    </w:p>
  </w:footnote>
  <w:footnote w:type="continuationSeparator" w:id="0">
    <w:p w:rsidR="008C06A0" w:rsidRDefault="008C0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40F"/>
    <w:multiLevelType w:val="hybridMultilevel"/>
    <w:tmpl w:val="B2305974"/>
    <w:lvl w:ilvl="0" w:tplc="11E24F2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C268A"/>
    <w:multiLevelType w:val="hybridMultilevel"/>
    <w:tmpl w:val="EAD46C12"/>
    <w:lvl w:ilvl="0" w:tplc="FF888F2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920B89"/>
    <w:multiLevelType w:val="hybridMultilevel"/>
    <w:tmpl w:val="D15A2A7C"/>
    <w:lvl w:ilvl="0" w:tplc="53EC1E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E7"/>
    <w:rsid w:val="00043A2B"/>
    <w:rsid w:val="005F44F7"/>
    <w:rsid w:val="008C06A0"/>
    <w:rsid w:val="009D6061"/>
    <w:rsid w:val="00A32711"/>
    <w:rsid w:val="00D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67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3E7"/>
  </w:style>
  <w:style w:type="character" w:styleId="PageNumber">
    <w:name w:val="page number"/>
    <w:basedOn w:val="DefaultParagraphFont"/>
    <w:rsid w:val="00D673E7"/>
  </w:style>
  <w:style w:type="character" w:styleId="Hyperlink">
    <w:name w:val="Hyperlink"/>
    <w:basedOn w:val="DefaultParagraphFont"/>
    <w:uiPriority w:val="99"/>
    <w:unhideWhenUsed/>
    <w:rsid w:val="00D673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7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67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3E7"/>
  </w:style>
  <w:style w:type="character" w:styleId="PageNumber">
    <w:name w:val="page number"/>
    <w:basedOn w:val="DefaultParagraphFont"/>
    <w:rsid w:val="00D673E7"/>
  </w:style>
  <w:style w:type="character" w:styleId="Hyperlink">
    <w:name w:val="Hyperlink"/>
    <w:basedOn w:val="DefaultParagraphFont"/>
    <w:uiPriority w:val="99"/>
    <w:unhideWhenUsed/>
    <w:rsid w:val="00D673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kc.gov.lv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ristine.kula@brivdabasmuzejs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nda.Rubena@lnkc.gov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nkc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lnkc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2703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Liepaskalna Zanda</cp:lastModifiedBy>
  <cp:revision>2</cp:revision>
  <dcterms:created xsi:type="dcterms:W3CDTF">2017-05-02T14:32:00Z</dcterms:created>
  <dcterms:modified xsi:type="dcterms:W3CDTF">2017-05-02T14:32:00Z</dcterms:modified>
</cp:coreProperties>
</file>