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866" w:rsidRPr="001166FF" w:rsidRDefault="00004866" w:rsidP="00004866">
      <w:pPr>
        <w:jc w:val="center"/>
        <w:rPr>
          <w:b/>
          <w:color w:val="1F497D"/>
          <w:sz w:val="30"/>
          <w:szCs w:val="30"/>
        </w:rPr>
      </w:pPr>
      <w:r w:rsidRPr="001166FF">
        <w:rPr>
          <w:b/>
          <w:color w:val="1F497D"/>
          <w:sz w:val="30"/>
          <w:szCs w:val="30"/>
        </w:rPr>
        <w:t>Informācija par akreditāciju norisi</w:t>
      </w:r>
    </w:p>
    <w:p w:rsidR="00004866" w:rsidRDefault="00004866" w:rsidP="00004866">
      <w:pPr>
        <w:jc w:val="both"/>
        <w:rPr>
          <w:color w:val="1F497D"/>
          <w:sz w:val="26"/>
          <w:szCs w:val="26"/>
        </w:rPr>
      </w:pPr>
    </w:p>
    <w:p w:rsidR="00004866" w:rsidRPr="00004866" w:rsidRDefault="00004866" w:rsidP="00004866">
      <w:pPr>
        <w:jc w:val="both"/>
        <w:rPr>
          <w:color w:val="1F497D"/>
          <w:sz w:val="26"/>
          <w:szCs w:val="26"/>
        </w:rPr>
      </w:pPr>
    </w:p>
    <w:p w:rsidR="00004866" w:rsidRDefault="00004866" w:rsidP="00004866">
      <w:pPr>
        <w:jc w:val="both"/>
        <w:rPr>
          <w:color w:val="1F497D"/>
          <w:sz w:val="26"/>
          <w:szCs w:val="26"/>
        </w:rPr>
      </w:pPr>
      <w:r w:rsidRPr="001166FF">
        <w:rPr>
          <w:b/>
          <w:color w:val="1F497D"/>
          <w:sz w:val="26"/>
          <w:szCs w:val="26"/>
        </w:rPr>
        <w:t>Izglītības kvalitātes valsts dienests (IKVD) no 14. aprīļa atsāk izglītības iestāžu un izglītības p</w:t>
      </w:r>
      <w:bookmarkStart w:id="0" w:name="_GoBack"/>
      <w:bookmarkEnd w:id="0"/>
      <w:r w:rsidRPr="001166FF">
        <w:rPr>
          <w:b/>
          <w:color w:val="1F497D"/>
          <w:sz w:val="26"/>
          <w:szCs w:val="26"/>
        </w:rPr>
        <w:t>rogrammu akreditāciju</w:t>
      </w:r>
      <w:r w:rsidRPr="00004866">
        <w:rPr>
          <w:color w:val="1F497D"/>
          <w:sz w:val="26"/>
          <w:szCs w:val="26"/>
        </w:rPr>
        <w:t>, akreditācijas sākuma daļu īstenojot attālināti, bet noslēguma daļu – klātienē, pēc ārkārtējās situācijas beigām.</w:t>
      </w:r>
    </w:p>
    <w:p w:rsidR="00004866" w:rsidRPr="00004866" w:rsidRDefault="00004866" w:rsidP="00004866">
      <w:pPr>
        <w:jc w:val="both"/>
        <w:rPr>
          <w:color w:val="1F497D"/>
          <w:sz w:val="26"/>
          <w:szCs w:val="26"/>
        </w:rPr>
      </w:pPr>
    </w:p>
    <w:p w:rsidR="00004866" w:rsidRDefault="00004866" w:rsidP="00004866">
      <w:pPr>
        <w:jc w:val="both"/>
        <w:rPr>
          <w:color w:val="1F497D"/>
          <w:sz w:val="26"/>
          <w:szCs w:val="26"/>
        </w:rPr>
      </w:pPr>
      <w:r w:rsidRPr="00004866">
        <w:rPr>
          <w:color w:val="1F497D"/>
          <w:sz w:val="26"/>
          <w:szCs w:val="26"/>
        </w:rPr>
        <w:t xml:space="preserve">Vienlaikus, lai nodrošinātu izglītības iestāžu darbības tiesiskuma nepārtrauktību, iestādēm un programmām, kuru akreditācijas termiņš beidzas līdz 31. augustam, tiks pagarināts izglītības iestāžu un izglītības programmu akreditācijas termiņš līdz 31. decembrim </w:t>
      </w:r>
      <w:r w:rsidRPr="00004866">
        <w:rPr>
          <w:color w:val="FF0000"/>
          <w:sz w:val="26"/>
          <w:szCs w:val="26"/>
        </w:rPr>
        <w:t>(ja iesniegums par akreditāciju tika iesniegts līdz 5. aprīlim)</w:t>
      </w:r>
      <w:r w:rsidRPr="00004866">
        <w:rPr>
          <w:color w:val="1F497D"/>
          <w:sz w:val="26"/>
          <w:szCs w:val="26"/>
        </w:rPr>
        <w:t>. Atbilstoši tiks pagarināts arī izglītības iestāžu vadītāju profesionālās darbības novērtēšanas termiņš un tiks noteikts akreditācijas termiņš pirmoreiz akreditējamām licencētām izglītības programmām, ja izglītības iestādē jau tiek īstenota cita akreditēta vispārējās izglītības vai profesionālās izglītības programma.</w:t>
      </w:r>
    </w:p>
    <w:p w:rsidR="00004866" w:rsidRPr="00004866" w:rsidRDefault="00004866" w:rsidP="00004866">
      <w:pPr>
        <w:jc w:val="both"/>
        <w:rPr>
          <w:color w:val="1F497D"/>
          <w:sz w:val="26"/>
          <w:szCs w:val="26"/>
        </w:rPr>
      </w:pPr>
    </w:p>
    <w:p w:rsidR="00004866" w:rsidRDefault="00004866" w:rsidP="00004866">
      <w:pPr>
        <w:jc w:val="both"/>
        <w:rPr>
          <w:sz w:val="26"/>
          <w:szCs w:val="26"/>
        </w:rPr>
      </w:pPr>
      <w:r w:rsidRPr="00004866">
        <w:rPr>
          <w:color w:val="1F497D"/>
          <w:sz w:val="26"/>
          <w:szCs w:val="26"/>
        </w:rPr>
        <w:t xml:space="preserve">Vairāk informācijas IKVD tīmekļa vietnē: </w:t>
      </w:r>
      <w:hyperlink r:id="rId4" w:history="1">
        <w:r w:rsidRPr="00004866">
          <w:rPr>
            <w:rStyle w:val="Hipersaite"/>
            <w:sz w:val="26"/>
            <w:szCs w:val="26"/>
          </w:rPr>
          <w:t>https://ikvd.gov.lv/kvalitates-dienests-atsaks-akreditaciju-dalu-procesa-istenojot-attalinati/</w:t>
        </w:r>
      </w:hyperlink>
    </w:p>
    <w:p w:rsidR="00004866" w:rsidRPr="00004866" w:rsidRDefault="00004866" w:rsidP="00004866">
      <w:pPr>
        <w:jc w:val="both"/>
        <w:rPr>
          <w:sz w:val="26"/>
          <w:szCs w:val="26"/>
        </w:rPr>
      </w:pPr>
    </w:p>
    <w:p w:rsidR="00004866" w:rsidRDefault="00004866" w:rsidP="00004866">
      <w:pPr>
        <w:rPr>
          <w:sz w:val="26"/>
          <w:szCs w:val="26"/>
        </w:rPr>
      </w:pPr>
      <w:r w:rsidRPr="00004866">
        <w:rPr>
          <w:color w:val="1F497D"/>
          <w:sz w:val="26"/>
          <w:szCs w:val="26"/>
        </w:rPr>
        <w:t>Videoieraksts (09.04.2020.) no</w:t>
      </w:r>
      <w:r w:rsidRPr="00004866">
        <w:rPr>
          <w:sz w:val="26"/>
          <w:szCs w:val="26"/>
        </w:rPr>
        <w:t xml:space="preserve"> </w:t>
      </w:r>
      <w:r w:rsidRPr="00004866">
        <w:rPr>
          <w:color w:val="1F497D"/>
          <w:sz w:val="26"/>
          <w:szCs w:val="26"/>
        </w:rPr>
        <w:t>tiešsaistes tikšanās par akreditāciju ārkārtējās situācijas laikā</w:t>
      </w:r>
      <w:r w:rsidRPr="00004866">
        <w:rPr>
          <w:sz w:val="26"/>
          <w:szCs w:val="26"/>
        </w:rPr>
        <w:t xml:space="preserve">: </w:t>
      </w:r>
      <w:hyperlink r:id="rId5" w:history="1">
        <w:r w:rsidRPr="00004866">
          <w:rPr>
            <w:rStyle w:val="Hipersaite"/>
            <w:sz w:val="26"/>
            <w:szCs w:val="26"/>
          </w:rPr>
          <w:t>https://www.youtube.com/watch?v=grCRYh26z34&amp;feature=youtu.be</w:t>
        </w:r>
      </w:hyperlink>
    </w:p>
    <w:p w:rsidR="00004866" w:rsidRPr="00004866" w:rsidRDefault="00004866" w:rsidP="00004866">
      <w:pPr>
        <w:rPr>
          <w:sz w:val="26"/>
          <w:szCs w:val="26"/>
        </w:rPr>
      </w:pPr>
    </w:p>
    <w:p w:rsidR="00004866" w:rsidRPr="00004866" w:rsidRDefault="00004866" w:rsidP="00004866">
      <w:pPr>
        <w:jc w:val="both"/>
        <w:rPr>
          <w:color w:val="1F497D"/>
          <w:sz w:val="26"/>
          <w:szCs w:val="26"/>
        </w:rPr>
      </w:pPr>
      <w:r w:rsidRPr="00004866">
        <w:rPr>
          <w:color w:val="1F497D"/>
          <w:sz w:val="26"/>
          <w:szCs w:val="26"/>
        </w:rPr>
        <w:t xml:space="preserve">Jautājumu gadījumā par akreditāciju lūdzam sazināties ar </w:t>
      </w:r>
      <w:hyperlink r:id="rId6" w:anchor="toggle-id-4" w:history="1">
        <w:r w:rsidRPr="001166FF">
          <w:rPr>
            <w:rStyle w:val="Hipersaite"/>
            <w:sz w:val="26"/>
            <w:szCs w:val="26"/>
          </w:rPr>
          <w:t>IKVD Kvalitātes novērtēšanas departamenta</w:t>
        </w:r>
      </w:hyperlink>
      <w:r w:rsidRPr="00004866">
        <w:rPr>
          <w:color w:val="1F497D"/>
          <w:sz w:val="26"/>
          <w:szCs w:val="26"/>
        </w:rPr>
        <w:t xml:space="preserve"> kolēģiem.</w:t>
      </w:r>
    </w:p>
    <w:p w:rsidR="009E61E9" w:rsidRPr="00004866" w:rsidRDefault="009E61E9" w:rsidP="00004866">
      <w:pPr>
        <w:jc w:val="both"/>
        <w:rPr>
          <w:sz w:val="26"/>
          <w:szCs w:val="26"/>
        </w:rPr>
      </w:pPr>
    </w:p>
    <w:sectPr w:rsidR="009E61E9" w:rsidRPr="000048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66"/>
    <w:rsid w:val="00004866"/>
    <w:rsid w:val="001166FF"/>
    <w:rsid w:val="009E61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5837"/>
  <w15:chartTrackingRefBased/>
  <w15:docId w15:val="{139E23C8-25E1-4C28-B69B-F4F05C61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04866"/>
    <w:pPr>
      <w:spacing w:after="0" w:line="240" w:lineRule="auto"/>
    </w:pPr>
    <w:rPr>
      <w:rFonts w:ascii="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048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4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kvd.gov.lv/kontakti/" TargetMode="External"/><Relationship Id="rId5" Type="http://schemas.openxmlformats.org/officeDocument/2006/relationships/hyperlink" Target="https://www.youtube.com/watch?v=grCRYh26z34&amp;feature=youtu.be" TargetMode="External"/><Relationship Id="rId4" Type="http://schemas.openxmlformats.org/officeDocument/2006/relationships/hyperlink" Target="https://ikvd.gov.lv/kvalitates-dienests-atsaks-akreditaciju-dalu-procesa-istenojot-attalinat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1005</Words>
  <Characters>573</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Birojs</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Kalve Mara</dc:creator>
  <cp:keywords/>
  <dc:description/>
  <cp:lastModifiedBy>Kalve Mara</cp:lastModifiedBy>
  <cp:revision>1</cp:revision>
  <dcterms:created xsi:type="dcterms:W3CDTF">2020-04-14T15:41:00Z</dcterms:created>
  <dcterms:modified xsi:type="dcterms:W3CDTF">2020-04-14T15:58:00Z</dcterms:modified>
</cp:coreProperties>
</file>