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77A" w:rsidRDefault="002C677A" w:rsidP="002C677A">
      <w:pPr>
        <w:jc w:val="right"/>
        <w:rPr>
          <w:sz w:val="26"/>
          <w:szCs w:val="26"/>
          <w:lang w:val="lv-LV"/>
        </w:rPr>
      </w:pPr>
      <w:bookmarkStart w:id="0" w:name="_GoBack"/>
      <w:bookmarkEnd w:id="0"/>
      <w:r>
        <w:rPr>
          <w:sz w:val="26"/>
          <w:szCs w:val="26"/>
          <w:lang w:val="lv-LV"/>
        </w:rPr>
        <w:t>Pielikums Nr.2</w:t>
      </w:r>
    </w:p>
    <w:p w:rsidR="003B175C" w:rsidRDefault="003B175C" w:rsidP="002C677A">
      <w:pPr>
        <w:jc w:val="right"/>
        <w:rPr>
          <w:sz w:val="26"/>
          <w:szCs w:val="26"/>
          <w:lang w:val="lv-LV"/>
        </w:rPr>
      </w:pPr>
    </w:p>
    <w:p w:rsidR="002C677A" w:rsidRPr="00526727" w:rsidRDefault="002C677A" w:rsidP="002C677A">
      <w:pPr>
        <w:jc w:val="center"/>
        <w:rPr>
          <w:sz w:val="24"/>
          <w:szCs w:val="24"/>
          <w:lang w:val="lv-LV"/>
        </w:rPr>
      </w:pPr>
      <w:r w:rsidRPr="00526727">
        <w:rPr>
          <w:sz w:val="24"/>
          <w:szCs w:val="24"/>
          <w:lang w:val="lv-LV"/>
        </w:rPr>
        <w:t>Latvijas Nacionālais kultūras centrs</w:t>
      </w:r>
    </w:p>
    <w:p w:rsidR="002077CE" w:rsidRDefault="002C677A" w:rsidP="002C677A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P</w:t>
      </w:r>
      <w:r w:rsidRPr="002C677A">
        <w:rPr>
          <w:b/>
          <w:sz w:val="26"/>
          <w:szCs w:val="26"/>
          <w:lang w:val="lv-LV"/>
        </w:rPr>
        <w:t>raktisk</w:t>
      </w:r>
      <w:r>
        <w:rPr>
          <w:b/>
          <w:sz w:val="26"/>
          <w:szCs w:val="26"/>
          <w:lang w:val="lv-LV"/>
        </w:rPr>
        <w:t>ais</w:t>
      </w:r>
      <w:r w:rsidRPr="002C677A">
        <w:rPr>
          <w:b/>
          <w:sz w:val="26"/>
          <w:szCs w:val="26"/>
          <w:lang w:val="lv-LV"/>
        </w:rPr>
        <w:t xml:space="preserve"> se</w:t>
      </w:r>
      <w:r w:rsidR="002077CE">
        <w:rPr>
          <w:b/>
          <w:sz w:val="26"/>
          <w:szCs w:val="26"/>
          <w:lang w:val="lv-LV"/>
        </w:rPr>
        <w:t>minārs</w:t>
      </w:r>
    </w:p>
    <w:p w:rsidR="002C677A" w:rsidRDefault="002C677A" w:rsidP="002C677A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“</w:t>
      </w:r>
      <w:r w:rsidR="002077CE" w:rsidRPr="002077CE">
        <w:rPr>
          <w:b/>
          <w:sz w:val="26"/>
          <w:szCs w:val="26"/>
          <w:lang w:val="lv-LV"/>
        </w:rPr>
        <w:t>Zeķu adīšanas tradīciju saglabāšana. Dažādas zeķu adīšanas tehnikas un veidi”</w:t>
      </w:r>
    </w:p>
    <w:p w:rsidR="002C677A" w:rsidRDefault="002C677A" w:rsidP="002C677A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2020.gada 24.-25</w:t>
      </w:r>
      <w:r w:rsidRPr="00B41984">
        <w:rPr>
          <w:b/>
          <w:sz w:val="26"/>
          <w:szCs w:val="26"/>
          <w:lang w:val="lv-LV"/>
        </w:rPr>
        <w:t xml:space="preserve">.jūlijs, </w:t>
      </w:r>
      <w:r>
        <w:rPr>
          <w:b/>
          <w:sz w:val="26"/>
          <w:szCs w:val="26"/>
          <w:lang w:val="lv-LV"/>
        </w:rPr>
        <w:t>Vecpiebalgas Kultūras nams</w:t>
      </w:r>
    </w:p>
    <w:p w:rsidR="002C677A" w:rsidRPr="00E16C0B" w:rsidRDefault="002C677A" w:rsidP="002C677A">
      <w:pPr>
        <w:jc w:val="center"/>
        <w:rPr>
          <w:sz w:val="26"/>
          <w:szCs w:val="26"/>
          <w:lang w:val="lv-LV"/>
        </w:rPr>
      </w:pPr>
    </w:p>
    <w:p w:rsidR="002C677A" w:rsidRDefault="002C677A" w:rsidP="002C677A">
      <w:pPr>
        <w:jc w:val="center"/>
        <w:rPr>
          <w:sz w:val="26"/>
          <w:szCs w:val="26"/>
          <w:lang w:val="lv-LV"/>
        </w:rPr>
      </w:pPr>
      <w:r w:rsidRPr="00E16C0B">
        <w:rPr>
          <w:sz w:val="26"/>
          <w:szCs w:val="26"/>
          <w:lang w:val="lv-LV"/>
        </w:rPr>
        <w:t>PIETEIKUMA ANKETA</w:t>
      </w:r>
      <w:r w:rsidRPr="00E16C0B">
        <w:rPr>
          <w:sz w:val="26"/>
          <w:szCs w:val="26"/>
          <w:lang w:val="lv-LV"/>
        </w:rPr>
        <w:cr/>
      </w:r>
    </w:p>
    <w:p w:rsidR="002C677A" w:rsidRPr="00E56088" w:rsidRDefault="002C677A" w:rsidP="002C677A">
      <w:pPr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Vārds _______________________________ </w:t>
      </w:r>
      <w:r w:rsidRPr="00E16C0B">
        <w:rPr>
          <w:b/>
          <w:sz w:val="24"/>
          <w:szCs w:val="24"/>
          <w:lang w:val="lv-LV"/>
        </w:rPr>
        <w:t>uzvārds</w:t>
      </w:r>
      <w:r w:rsidRPr="00E56088">
        <w:rPr>
          <w:sz w:val="24"/>
          <w:szCs w:val="24"/>
          <w:lang w:val="lv-LV"/>
        </w:rPr>
        <w:t xml:space="preserve"> ___</w:t>
      </w:r>
      <w:r>
        <w:rPr>
          <w:sz w:val="24"/>
          <w:szCs w:val="24"/>
          <w:lang w:val="lv-LV"/>
        </w:rPr>
        <w:t>__________________________</w:t>
      </w:r>
      <w:r>
        <w:rPr>
          <w:sz w:val="24"/>
          <w:szCs w:val="24"/>
          <w:lang w:val="lv-LV"/>
        </w:rPr>
        <w:cr/>
      </w:r>
    </w:p>
    <w:p w:rsidR="002C677A" w:rsidRPr="00E56088" w:rsidRDefault="002C677A" w:rsidP="002C677A">
      <w:pPr>
        <w:ind w:right="-694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Tālr. Nr.___________________________ e-pasta adrese ____________________________</w:t>
      </w:r>
    </w:p>
    <w:p w:rsidR="002C677A" w:rsidRDefault="002C677A" w:rsidP="002C677A">
      <w:pPr>
        <w:rPr>
          <w:sz w:val="24"/>
          <w:szCs w:val="24"/>
          <w:lang w:val="lv-LV"/>
        </w:rPr>
      </w:pPr>
    </w:p>
    <w:p w:rsidR="002C677A" w:rsidRDefault="002C677A" w:rsidP="002C677A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 xml:space="preserve">Kādā </w:t>
      </w:r>
      <w:r>
        <w:rPr>
          <w:sz w:val="24"/>
          <w:szCs w:val="24"/>
          <w:lang w:val="lv-LV"/>
        </w:rPr>
        <w:t>tautas lietišķās mākslas studijā (</w:t>
      </w:r>
      <w:r w:rsidRPr="00E56088">
        <w:rPr>
          <w:sz w:val="24"/>
          <w:szCs w:val="24"/>
          <w:lang w:val="lv-LV"/>
        </w:rPr>
        <w:t>TLMS</w:t>
      </w:r>
      <w:r>
        <w:rPr>
          <w:sz w:val="24"/>
          <w:szCs w:val="24"/>
          <w:lang w:val="lv-LV"/>
        </w:rPr>
        <w:t>)</w:t>
      </w:r>
      <w:r w:rsidRPr="00E56088">
        <w:rPr>
          <w:sz w:val="24"/>
          <w:szCs w:val="24"/>
          <w:lang w:val="lv-LV"/>
        </w:rPr>
        <w:t xml:space="preserve"> darbojas</w:t>
      </w:r>
      <w:r>
        <w:rPr>
          <w:sz w:val="24"/>
          <w:szCs w:val="24"/>
          <w:lang w:val="lv-LV"/>
        </w:rPr>
        <w:t>_______________________________</w:t>
      </w:r>
    </w:p>
    <w:p w:rsidR="002C677A" w:rsidRDefault="002C677A" w:rsidP="002C677A">
      <w:pPr>
        <w:rPr>
          <w:sz w:val="24"/>
          <w:szCs w:val="24"/>
          <w:lang w:val="lv-LV"/>
        </w:rPr>
      </w:pPr>
    </w:p>
    <w:p w:rsidR="002C677A" w:rsidRPr="00E56088" w:rsidRDefault="002C677A" w:rsidP="002C677A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Cita iestāde/organizācija, kuru pārstāv </w:t>
      </w:r>
      <w:r w:rsidRPr="00E56088">
        <w:rPr>
          <w:sz w:val="24"/>
          <w:szCs w:val="24"/>
          <w:lang w:val="lv-LV"/>
        </w:rPr>
        <w:t>________________________</w:t>
      </w:r>
      <w:r>
        <w:rPr>
          <w:sz w:val="24"/>
          <w:szCs w:val="24"/>
          <w:lang w:val="lv-LV"/>
        </w:rPr>
        <w:t>___________</w:t>
      </w:r>
      <w:r w:rsidRPr="00E56088">
        <w:rPr>
          <w:sz w:val="24"/>
          <w:szCs w:val="24"/>
          <w:lang w:val="lv-LV"/>
        </w:rPr>
        <w:t>________</w:t>
      </w:r>
    </w:p>
    <w:p w:rsidR="002C677A" w:rsidRDefault="002C677A" w:rsidP="002C677A">
      <w:pPr>
        <w:rPr>
          <w:sz w:val="24"/>
          <w:szCs w:val="24"/>
          <w:lang w:val="lv-LV"/>
        </w:rPr>
      </w:pPr>
    </w:p>
    <w:p w:rsidR="002C677A" w:rsidRDefault="002C677A" w:rsidP="002C677A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Ziņas par maksātāju __________________________________________________________</w:t>
      </w:r>
    </w:p>
    <w:p w:rsidR="002C677A" w:rsidRDefault="002C677A" w:rsidP="002C677A">
      <w:pPr>
        <w:rPr>
          <w:sz w:val="24"/>
          <w:szCs w:val="24"/>
          <w:lang w:val="lv-LV"/>
        </w:rPr>
      </w:pPr>
    </w:p>
    <w:p w:rsidR="002C677A" w:rsidRDefault="002C677A" w:rsidP="002C677A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___________________________________________________________________________</w:t>
      </w:r>
    </w:p>
    <w:p w:rsidR="002C677A" w:rsidRPr="00B41984" w:rsidRDefault="002C677A" w:rsidP="002C677A">
      <w:pPr>
        <w:jc w:val="center"/>
        <w:rPr>
          <w:lang w:val="lv-LV"/>
        </w:rPr>
      </w:pPr>
      <w:r w:rsidRPr="00B41984">
        <w:rPr>
          <w:lang w:val="lv-LV"/>
        </w:rPr>
        <w:t>(privātpersona</w:t>
      </w:r>
      <w:r w:rsidRPr="00B41984">
        <w:t xml:space="preserve"> </w:t>
      </w:r>
      <w:r w:rsidRPr="00B41984">
        <w:rPr>
          <w:lang w:val="lv-LV"/>
        </w:rPr>
        <w:t>- personas kods, bankas konts</w:t>
      </w:r>
    </w:p>
    <w:p w:rsidR="002C677A" w:rsidRDefault="002C677A" w:rsidP="002C677A">
      <w:pPr>
        <w:jc w:val="center"/>
        <w:rPr>
          <w:lang w:val="lv-LV"/>
        </w:rPr>
      </w:pPr>
      <w:r w:rsidRPr="00B41984">
        <w:rPr>
          <w:lang w:val="lv-LV"/>
        </w:rPr>
        <w:lastRenderedPageBreak/>
        <w:t>iestāde vai organizācija - iestādes/organizācijas nosaukums, adrese, reģistrācijas numurs, bankas konts)</w:t>
      </w:r>
    </w:p>
    <w:p w:rsidR="002C677A" w:rsidRDefault="002C677A" w:rsidP="002C677A">
      <w:pPr>
        <w:jc w:val="center"/>
        <w:rPr>
          <w:lang w:val="lv-LV"/>
        </w:rPr>
      </w:pPr>
    </w:p>
    <w:p w:rsidR="002C677A" w:rsidRPr="002C677A" w:rsidRDefault="002C677A" w:rsidP="002C677A">
      <w:pPr>
        <w:jc w:val="both"/>
        <w:rPr>
          <w:b/>
          <w:sz w:val="24"/>
          <w:szCs w:val="24"/>
          <w:lang w:val="lv-LV"/>
        </w:rPr>
      </w:pPr>
      <w:r w:rsidRPr="002C677A">
        <w:rPr>
          <w:b/>
          <w:sz w:val="24"/>
          <w:szCs w:val="24"/>
          <w:lang w:val="lv-LV"/>
        </w:rPr>
        <w:t>Dalība atsevišķās nodarbībās</w:t>
      </w:r>
    </w:p>
    <w:tbl>
      <w:tblPr>
        <w:tblW w:w="8123" w:type="dxa"/>
        <w:tblLook w:val="04A0" w:firstRow="1" w:lastRow="0" w:firstColumn="1" w:lastColumn="0" w:noHBand="0" w:noVBand="1"/>
      </w:tblPr>
      <w:tblGrid>
        <w:gridCol w:w="1441"/>
        <w:gridCol w:w="5416"/>
        <w:gridCol w:w="1266"/>
      </w:tblGrid>
      <w:tr w:rsidR="003B175C" w:rsidRPr="00B41984" w:rsidTr="003B175C">
        <w:trPr>
          <w:trHeight w:val="300"/>
        </w:trPr>
        <w:tc>
          <w:tcPr>
            <w:tcW w:w="6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75C" w:rsidRPr="00B41984" w:rsidRDefault="003B175C" w:rsidP="00415EC8">
            <w:pPr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  <w:t>Piektdiena, 2020.gada 24.jūlijs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5C" w:rsidRPr="00662A3D" w:rsidRDefault="003B175C" w:rsidP="00415EC8">
            <w:pPr>
              <w:rPr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62A3D">
              <w:rPr>
                <w:b/>
                <w:bCs/>
                <w:color w:val="000000"/>
                <w:sz w:val="18"/>
                <w:szCs w:val="18"/>
                <w:lang w:val="lv-LV" w:eastAsia="lv-LV"/>
              </w:rPr>
              <w:t>Nepieciešamo atzīmēt</w:t>
            </w:r>
            <w:r>
              <w:rPr>
                <w:b/>
                <w:bCs/>
                <w:color w:val="000000"/>
                <w:sz w:val="18"/>
                <w:szCs w:val="18"/>
                <w:lang w:val="lv-LV" w:eastAsia="lv-LV"/>
              </w:rPr>
              <w:t xml:space="preserve"> X</w:t>
            </w:r>
          </w:p>
        </w:tc>
      </w:tr>
      <w:tr w:rsidR="003B175C" w:rsidRPr="00B41984" w:rsidTr="003B175C">
        <w:trPr>
          <w:trHeight w:val="265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75C" w:rsidRPr="00B41984" w:rsidRDefault="003B175C" w:rsidP="002C677A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1</w:t>
            </w:r>
            <w:r>
              <w:rPr>
                <w:color w:val="000000"/>
                <w:sz w:val="24"/>
                <w:szCs w:val="24"/>
                <w:lang w:val="lv-LV" w:eastAsia="lv-LV"/>
              </w:rPr>
              <w:t>1</w:t>
            </w:r>
            <w:r w:rsidRPr="00B41984">
              <w:rPr>
                <w:color w:val="000000"/>
                <w:sz w:val="24"/>
                <w:szCs w:val="24"/>
                <w:lang w:val="lv-LV" w:eastAsia="lv-LV"/>
              </w:rPr>
              <w:t>.00-1</w:t>
            </w:r>
            <w:r>
              <w:rPr>
                <w:color w:val="000000"/>
                <w:sz w:val="24"/>
                <w:szCs w:val="24"/>
                <w:lang w:val="lv-LV" w:eastAsia="lv-LV"/>
              </w:rPr>
              <w:t>2</w:t>
            </w:r>
            <w:r w:rsidRPr="00B41984">
              <w:rPr>
                <w:color w:val="000000"/>
                <w:sz w:val="24"/>
                <w:szCs w:val="24"/>
                <w:lang w:val="lv-LV" w:eastAsia="lv-LV"/>
              </w:rPr>
              <w:t>.30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75C" w:rsidRDefault="003B175C" w:rsidP="00415EC8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b/>
                <w:color w:val="000000"/>
                <w:sz w:val="24"/>
                <w:szCs w:val="24"/>
                <w:lang w:val="lv-LV" w:eastAsia="lv-LV"/>
              </w:rPr>
              <w:t>Zeķu adīšanas tradīcijas Latvijā</w:t>
            </w:r>
            <w:r>
              <w:rPr>
                <w:color w:val="000000"/>
                <w:sz w:val="24"/>
                <w:szCs w:val="24"/>
                <w:lang w:val="lv-LV" w:eastAsia="lv-LV"/>
              </w:rPr>
              <w:t>.</w:t>
            </w:r>
          </w:p>
          <w:p w:rsidR="003B175C" w:rsidRPr="00B41984" w:rsidRDefault="003B175C" w:rsidP="00415EC8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Aija Jansone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5C" w:rsidRPr="00B41984" w:rsidRDefault="003B175C" w:rsidP="00415EC8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3B175C" w:rsidRPr="00B41984" w:rsidTr="003B175C">
        <w:trPr>
          <w:trHeight w:val="30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75C" w:rsidRPr="00B41984" w:rsidRDefault="003B175C" w:rsidP="00415EC8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14.00-16.00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75C" w:rsidRDefault="003B175C" w:rsidP="00415EC8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2C677A">
              <w:rPr>
                <w:b/>
                <w:color w:val="000000"/>
                <w:sz w:val="24"/>
                <w:szCs w:val="24"/>
                <w:lang w:val="lv-LV" w:eastAsia="lv-LV"/>
              </w:rPr>
              <w:t>Alsu</w:t>
            </w:r>
            <w:r>
              <w:rPr>
                <w:b/>
                <w:color w:val="000000"/>
                <w:sz w:val="24"/>
                <w:szCs w:val="24"/>
                <w:lang w:val="lv-LV" w:eastAsia="lv-LV"/>
              </w:rPr>
              <w:t>ngas zeķes un to veidi</w:t>
            </w: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>.</w:t>
            </w:r>
          </w:p>
          <w:p w:rsidR="003B175C" w:rsidRPr="00B41984" w:rsidRDefault="003B175C" w:rsidP="00415EC8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Lia Mona Ģibiete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5C" w:rsidRPr="00B41984" w:rsidRDefault="003B175C" w:rsidP="00415EC8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3B175C" w:rsidRPr="00B41984" w:rsidTr="003B175C">
        <w:trPr>
          <w:trHeight w:val="391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75C" w:rsidRPr="00B41984" w:rsidRDefault="003B175C" w:rsidP="00415EC8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16.00-18.00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75C" w:rsidRDefault="003B175C" w:rsidP="00415EC8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2C677A">
              <w:rPr>
                <w:b/>
                <w:color w:val="000000"/>
                <w:sz w:val="24"/>
                <w:szCs w:val="24"/>
                <w:lang w:val="lv-LV" w:eastAsia="lv-LV"/>
              </w:rPr>
              <w:t>Zeķu adīšanas knifi</w:t>
            </w: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>.</w:t>
            </w:r>
          </w:p>
          <w:p w:rsidR="003B175C" w:rsidRPr="00B41984" w:rsidRDefault="003B175C" w:rsidP="00415EC8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Baiba Pilāne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5C" w:rsidRPr="00B41984" w:rsidRDefault="003B175C" w:rsidP="00415EC8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</w:tbl>
    <w:p w:rsidR="002C677A" w:rsidRDefault="003B175C" w:rsidP="002C677A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86995</wp:posOffset>
                </wp:positionV>
                <wp:extent cx="371475" cy="361950"/>
                <wp:effectExtent l="0" t="0" r="28575" b="1905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DD7B4" id="Taisnstūris 1" o:spid="_x0000_s1026" style="position:absolute;margin-left:155.6pt;margin-top:6.85pt;width:29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" filled="f" strokecolor="black [3213]" strokeweight="1pt"/>
            </w:pict>
          </mc:Fallback>
        </mc:AlternateContent>
      </w:r>
    </w:p>
    <w:p w:rsidR="002C677A" w:rsidRDefault="002C677A" w:rsidP="002C677A">
      <w:pPr>
        <w:rPr>
          <w:b/>
          <w:sz w:val="24"/>
          <w:szCs w:val="24"/>
          <w:lang w:val="lv-LV"/>
        </w:rPr>
      </w:pPr>
      <w:r w:rsidRPr="002C677A">
        <w:rPr>
          <w:b/>
          <w:sz w:val="24"/>
          <w:szCs w:val="24"/>
          <w:lang w:val="lv-LV"/>
        </w:rPr>
        <w:t xml:space="preserve">Dalība </w:t>
      </w:r>
      <w:r w:rsidR="003B175C">
        <w:rPr>
          <w:b/>
          <w:sz w:val="24"/>
          <w:szCs w:val="24"/>
          <w:lang w:val="lv-LV"/>
        </w:rPr>
        <w:t>abās</w:t>
      </w:r>
      <w:r w:rsidRPr="002C677A">
        <w:rPr>
          <w:b/>
          <w:sz w:val="24"/>
          <w:szCs w:val="24"/>
          <w:lang w:val="lv-LV"/>
        </w:rPr>
        <w:t xml:space="preserve"> semināra dienās </w:t>
      </w:r>
    </w:p>
    <w:p w:rsidR="003B175C" w:rsidRDefault="003B175C" w:rsidP="002C677A">
      <w:pPr>
        <w:rPr>
          <w:b/>
          <w:sz w:val="24"/>
          <w:szCs w:val="24"/>
          <w:lang w:val="lv-LV"/>
        </w:rPr>
      </w:pPr>
    </w:p>
    <w:p w:rsidR="003B175C" w:rsidRPr="002C677A" w:rsidRDefault="003B175C" w:rsidP="002C677A">
      <w:pPr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Piedalīšos zeķu adīšanas konkursā 25.07. </w:t>
      </w:r>
      <w:r>
        <w:rPr>
          <w:b/>
          <w:noProof/>
          <w:sz w:val="24"/>
          <w:szCs w:val="24"/>
          <w:lang w:val="lv-LV" w:eastAsia="lv-LV"/>
        </w:rPr>
        <w:drawing>
          <wp:inline distT="0" distB="0" distL="0" distR="0" wp14:anchorId="07563FFC">
            <wp:extent cx="384175" cy="372110"/>
            <wp:effectExtent l="0" t="0" r="0" b="889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677A" w:rsidRPr="00B41984" w:rsidRDefault="002C677A" w:rsidP="002C677A">
      <w:pPr>
        <w:rPr>
          <w:sz w:val="24"/>
          <w:szCs w:val="24"/>
          <w:lang w:val="lv-LV"/>
        </w:rPr>
      </w:pPr>
    </w:p>
    <w:p w:rsidR="002C677A" w:rsidRDefault="002C677A" w:rsidP="002C677A">
      <w:pPr>
        <w:jc w:val="both"/>
        <w:rPr>
          <w:sz w:val="24"/>
          <w:szCs w:val="24"/>
          <w:lang w:val="lv-LV"/>
        </w:rPr>
      </w:pPr>
      <w:r w:rsidRPr="00526727">
        <w:rPr>
          <w:b/>
          <w:sz w:val="24"/>
          <w:szCs w:val="24"/>
          <w:lang w:val="lv-LV"/>
        </w:rPr>
        <w:t>Dalības maksa:</w:t>
      </w:r>
      <w:r w:rsidRPr="00B41984">
        <w:rPr>
          <w:sz w:val="24"/>
          <w:szCs w:val="24"/>
          <w:lang w:val="lv-LV"/>
        </w:rPr>
        <w:t xml:space="preserve"> </w:t>
      </w:r>
      <w:r w:rsidR="003B175C">
        <w:rPr>
          <w:sz w:val="24"/>
          <w:szCs w:val="24"/>
          <w:lang w:val="lv-LV"/>
        </w:rPr>
        <w:t>6.96 eiro (tai skaitā</w:t>
      </w:r>
      <w:r w:rsidRPr="00B41984">
        <w:rPr>
          <w:sz w:val="24"/>
          <w:szCs w:val="24"/>
          <w:lang w:val="lv-LV"/>
        </w:rPr>
        <w:t xml:space="preserve"> PVN </w:t>
      </w:r>
      <w:r w:rsidR="003B175C">
        <w:rPr>
          <w:sz w:val="24"/>
          <w:szCs w:val="24"/>
          <w:lang w:val="lv-LV"/>
        </w:rPr>
        <w:t>1.21 eiro</w:t>
      </w:r>
      <w:r w:rsidRPr="00B41984">
        <w:rPr>
          <w:sz w:val="24"/>
          <w:szCs w:val="24"/>
          <w:lang w:val="lv-LV"/>
        </w:rPr>
        <w:t xml:space="preserve">) </w:t>
      </w:r>
      <w:r>
        <w:rPr>
          <w:sz w:val="24"/>
          <w:szCs w:val="24"/>
          <w:lang w:val="lv-LV"/>
        </w:rPr>
        <w:t>par nodarbību/lekciju</w:t>
      </w:r>
    </w:p>
    <w:p w:rsidR="003B175C" w:rsidRDefault="003B175C" w:rsidP="002C677A">
      <w:pPr>
        <w:jc w:val="both"/>
        <w:rPr>
          <w:b/>
          <w:sz w:val="24"/>
          <w:szCs w:val="24"/>
          <w:lang w:val="lv-LV"/>
        </w:rPr>
      </w:pPr>
    </w:p>
    <w:p w:rsidR="003B175C" w:rsidRPr="00B41984" w:rsidRDefault="003B175C" w:rsidP="002C677A">
      <w:pPr>
        <w:jc w:val="both"/>
        <w:rPr>
          <w:sz w:val="24"/>
          <w:szCs w:val="24"/>
          <w:lang w:val="lv-LV"/>
        </w:rPr>
      </w:pPr>
      <w:r w:rsidRPr="003B175C">
        <w:rPr>
          <w:b/>
          <w:sz w:val="24"/>
          <w:szCs w:val="24"/>
          <w:lang w:val="lv-LV"/>
        </w:rPr>
        <w:t>Dalības maksa abas semināra dienas</w:t>
      </w:r>
      <w:r>
        <w:rPr>
          <w:sz w:val="24"/>
          <w:szCs w:val="24"/>
          <w:lang w:val="lv-LV"/>
        </w:rPr>
        <w:t xml:space="preserve"> (naktsmājas, ēdināšana) 20.88 eiro (tai skaitā PVN 21% 3.62 eiro)</w:t>
      </w:r>
    </w:p>
    <w:p w:rsidR="002C677A" w:rsidRDefault="002C677A" w:rsidP="002C677A">
      <w:pPr>
        <w:rPr>
          <w:sz w:val="24"/>
          <w:szCs w:val="24"/>
          <w:lang w:val="lv-LV"/>
        </w:rPr>
      </w:pPr>
    </w:p>
    <w:p w:rsidR="003B175C" w:rsidRDefault="003B175C" w:rsidP="002C677A">
      <w:pPr>
        <w:rPr>
          <w:sz w:val="24"/>
          <w:szCs w:val="24"/>
          <w:lang w:val="lv-LV"/>
        </w:rPr>
      </w:pPr>
    </w:p>
    <w:p w:rsidR="003B175C" w:rsidRDefault="003B175C" w:rsidP="002C677A">
      <w:pPr>
        <w:rPr>
          <w:sz w:val="24"/>
          <w:szCs w:val="24"/>
          <w:lang w:val="lv-LV"/>
        </w:rPr>
      </w:pPr>
    </w:p>
    <w:p w:rsidR="003B175C" w:rsidRDefault="003B175C" w:rsidP="002C677A">
      <w:pPr>
        <w:rPr>
          <w:sz w:val="24"/>
          <w:szCs w:val="24"/>
          <w:lang w:val="lv-LV"/>
        </w:rPr>
      </w:pPr>
    </w:p>
    <w:p w:rsidR="003B175C" w:rsidRPr="00B41984" w:rsidRDefault="003B175C" w:rsidP="002C677A">
      <w:pPr>
        <w:rPr>
          <w:sz w:val="24"/>
          <w:szCs w:val="24"/>
          <w:lang w:val="lv-LV"/>
        </w:rPr>
      </w:pPr>
    </w:p>
    <w:p w:rsidR="002C677A" w:rsidRPr="00B41984" w:rsidRDefault="002C677A" w:rsidP="002C677A">
      <w:pPr>
        <w:rPr>
          <w:sz w:val="24"/>
          <w:szCs w:val="24"/>
          <w:lang w:val="lv-LV"/>
        </w:rPr>
      </w:pPr>
      <w:r w:rsidRPr="00B41984">
        <w:rPr>
          <w:sz w:val="24"/>
          <w:szCs w:val="24"/>
          <w:lang w:val="lv-LV"/>
        </w:rPr>
        <w:t>Datums ____________________</w:t>
      </w:r>
      <w:r w:rsidRPr="00B41984">
        <w:rPr>
          <w:sz w:val="24"/>
          <w:szCs w:val="24"/>
          <w:lang w:val="lv-LV"/>
        </w:rPr>
        <w:tab/>
        <w:t>Paraksts ______________________________________</w:t>
      </w:r>
    </w:p>
    <w:p w:rsidR="002C677A" w:rsidRDefault="002C677A" w:rsidP="002C677A">
      <w:pPr>
        <w:rPr>
          <w:sz w:val="24"/>
          <w:szCs w:val="24"/>
          <w:lang w:val="lv-LV"/>
        </w:rPr>
      </w:pPr>
    </w:p>
    <w:p w:rsidR="003B175C" w:rsidRDefault="003B175C" w:rsidP="002C677A">
      <w:pPr>
        <w:rPr>
          <w:sz w:val="24"/>
          <w:szCs w:val="24"/>
          <w:lang w:val="lv-LV"/>
        </w:rPr>
      </w:pPr>
    </w:p>
    <w:p w:rsidR="003B175C" w:rsidRDefault="003B175C" w:rsidP="002C677A">
      <w:pPr>
        <w:rPr>
          <w:sz w:val="24"/>
          <w:szCs w:val="24"/>
          <w:lang w:val="lv-LV"/>
        </w:rPr>
      </w:pPr>
    </w:p>
    <w:p w:rsidR="003B175C" w:rsidRDefault="003B175C" w:rsidP="002C677A">
      <w:pPr>
        <w:rPr>
          <w:sz w:val="24"/>
          <w:szCs w:val="24"/>
          <w:lang w:val="lv-LV"/>
        </w:rPr>
      </w:pPr>
    </w:p>
    <w:p w:rsidR="003B175C" w:rsidRPr="00B41984" w:rsidRDefault="003B175C" w:rsidP="002C677A">
      <w:pPr>
        <w:rPr>
          <w:sz w:val="24"/>
          <w:szCs w:val="24"/>
          <w:lang w:val="lv-LV"/>
        </w:rPr>
      </w:pPr>
    </w:p>
    <w:p w:rsidR="002C677A" w:rsidRDefault="002C677A" w:rsidP="002C677A">
      <w:pPr>
        <w:jc w:val="both"/>
      </w:pPr>
      <w:r w:rsidRPr="0033544E">
        <w:rPr>
          <w:lang w:val="lv-LV"/>
        </w:rPr>
        <w:t>Saskaņā ar Latvijas datu aizsardzību regulējošajām normām, Latvijas Nacionālais kultūras centrs ir atbildīgs par pieteikuma anketā norādīto personas datu izmantošanu konkrētam mēr</w:t>
      </w:r>
      <w:r>
        <w:rPr>
          <w:lang w:val="lv-LV"/>
        </w:rPr>
        <w:t>ķiem un atbild par datu drošību saskaņā ar Fizisko personu datu aizsardzības likumu.</w:t>
      </w:r>
    </w:p>
    <w:p w:rsidR="004B7FA9" w:rsidRDefault="004B7FA9"/>
    <w:sectPr w:rsidR="004B7FA9" w:rsidSect="00B41984">
      <w:pgSz w:w="11906" w:h="16838"/>
      <w:pgMar w:top="567" w:right="1466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7A"/>
    <w:rsid w:val="002077CE"/>
    <w:rsid w:val="002C677A"/>
    <w:rsid w:val="003B175C"/>
    <w:rsid w:val="004B7FA9"/>
    <w:rsid w:val="00B4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C8E19C-96A3-471B-B14A-3EB01633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C6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Rubena Linda</dc:creator>
  <cp:keywords/>
  <dc:description/>
  <cp:lastModifiedBy>Kazlauskiene Lana</cp:lastModifiedBy>
  <cp:revision>2</cp:revision>
  <dcterms:created xsi:type="dcterms:W3CDTF">2020-07-07T07:49:00Z</dcterms:created>
  <dcterms:modified xsi:type="dcterms:W3CDTF">2020-07-07T07:49:00Z</dcterms:modified>
</cp:coreProperties>
</file>